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7FE" w:rsidRDefault="00A23D09">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1B0CA3F9" wp14:editId="7E84D5C7">
            <wp:extent cx="6120130" cy="8653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20130" cy="8653780"/>
                    </a:xfrm>
                    <a:prstGeom prst="rect">
                      <a:avLst/>
                    </a:prstGeom>
                  </pic:spPr>
                </pic:pic>
              </a:graphicData>
            </a:graphic>
          </wp:inline>
        </w:drawing>
      </w:r>
    </w:p>
    <w:p w:rsidR="00D00503" w:rsidRPr="00C336A5" w:rsidRDefault="009A09CC">
      <w:pPr>
        <w:spacing w:after="0" w:line="408" w:lineRule="auto"/>
        <w:ind w:left="120"/>
        <w:jc w:val="center"/>
        <w:rPr>
          <w:lang w:val="ru-RU"/>
        </w:rPr>
      </w:pPr>
      <w:bookmarkStart w:id="0" w:name="_GoBack"/>
      <w:bookmarkEnd w:id="0"/>
      <w:r w:rsidRPr="00C336A5">
        <w:rPr>
          <w:rFonts w:ascii="Times New Roman" w:hAnsi="Times New Roman"/>
          <w:b/>
          <w:color w:val="000000"/>
          <w:sz w:val="28"/>
          <w:lang w:val="ru-RU"/>
        </w:rPr>
        <w:lastRenderedPageBreak/>
        <w:t>МИНИСТЕРСТВО ПРОСВЕЩЕНИЯ РОССИЙСКОЙ ФЕДЕРАЦИИ</w:t>
      </w:r>
    </w:p>
    <w:p w:rsidR="00D00503" w:rsidRPr="00C336A5" w:rsidRDefault="009A09CC">
      <w:pPr>
        <w:spacing w:after="0" w:line="408" w:lineRule="auto"/>
        <w:ind w:left="120"/>
        <w:jc w:val="center"/>
        <w:rPr>
          <w:lang w:val="ru-RU"/>
        </w:rPr>
      </w:pPr>
      <w:bookmarkStart w:id="1" w:name="ac61422a-29c7-4a5a-957e-10d44a9a8bf8"/>
      <w:r w:rsidRPr="00C336A5">
        <w:rPr>
          <w:rFonts w:ascii="Times New Roman" w:hAnsi="Times New Roman"/>
          <w:b/>
          <w:color w:val="000000"/>
          <w:sz w:val="28"/>
          <w:lang w:val="ru-RU"/>
        </w:rPr>
        <w:t xml:space="preserve">Министерство просвещения Республики Башкортостан </w:t>
      </w:r>
      <w:bookmarkEnd w:id="1"/>
    </w:p>
    <w:p w:rsidR="00D00503" w:rsidRPr="00C336A5" w:rsidRDefault="009A09CC">
      <w:pPr>
        <w:spacing w:after="0" w:line="408" w:lineRule="auto"/>
        <w:ind w:left="120"/>
        <w:jc w:val="center"/>
        <w:rPr>
          <w:lang w:val="ru-RU"/>
        </w:rPr>
      </w:pPr>
      <w:bookmarkStart w:id="2" w:name="999bf644-f3de-4153-a38b-a44d917c4aaf"/>
      <w:r w:rsidRPr="00C336A5">
        <w:rPr>
          <w:rFonts w:ascii="Times New Roman" w:hAnsi="Times New Roman"/>
          <w:b/>
          <w:color w:val="000000"/>
          <w:sz w:val="28"/>
          <w:lang w:val="ru-RU"/>
        </w:rPr>
        <w:t xml:space="preserve">Муниципальный район </w:t>
      </w:r>
      <w:proofErr w:type="spellStart"/>
      <w:r w:rsidRPr="00C336A5">
        <w:rPr>
          <w:rFonts w:ascii="Times New Roman" w:hAnsi="Times New Roman"/>
          <w:b/>
          <w:color w:val="000000"/>
          <w:sz w:val="28"/>
          <w:lang w:val="ru-RU"/>
        </w:rPr>
        <w:t>Татышлинский</w:t>
      </w:r>
      <w:proofErr w:type="spellEnd"/>
      <w:r w:rsidRPr="00C336A5">
        <w:rPr>
          <w:rFonts w:ascii="Times New Roman" w:hAnsi="Times New Roman"/>
          <w:b/>
          <w:color w:val="000000"/>
          <w:sz w:val="28"/>
          <w:lang w:val="ru-RU"/>
        </w:rPr>
        <w:t xml:space="preserve"> район Республики Башкортостан</w:t>
      </w:r>
      <w:bookmarkEnd w:id="2"/>
    </w:p>
    <w:p w:rsidR="00D00503" w:rsidRDefault="009A09CC">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с.Аксаитово</w:t>
      </w:r>
      <w:proofErr w:type="spellEnd"/>
    </w:p>
    <w:p w:rsidR="00D00503" w:rsidRDefault="00D00503">
      <w:pPr>
        <w:spacing w:after="0"/>
        <w:ind w:left="120"/>
      </w:pPr>
    </w:p>
    <w:p w:rsidR="00D00503" w:rsidRDefault="00D00503">
      <w:pPr>
        <w:spacing w:after="0"/>
        <w:ind w:left="120"/>
      </w:pPr>
    </w:p>
    <w:p w:rsidR="00D00503" w:rsidRDefault="00D00503">
      <w:pPr>
        <w:spacing w:after="0"/>
        <w:ind w:left="120"/>
      </w:pPr>
    </w:p>
    <w:p w:rsidR="00D00503" w:rsidRDefault="00D00503">
      <w:pPr>
        <w:spacing w:after="0"/>
        <w:ind w:left="120"/>
      </w:pPr>
    </w:p>
    <w:tbl>
      <w:tblPr>
        <w:tblW w:w="0" w:type="auto"/>
        <w:tblLook w:val="04A0" w:firstRow="1" w:lastRow="0" w:firstColumn="1" w:lastColumn="0" w:noHBand="0" w:noVBand="1"/>
      </w:tblPr>
      <w:tblGrid>
        <w:gridCol w:w="3114"/>
        <w:gridCol w:w="3397"/>
        <w:gridCol w:w="3115"/>
      </w:tblGrid>
      <w:tr w:rsidR="00C53FFE" w:rsidRPr="00C336A5" w:rsidTr="000D4161">
        <w:tc>
          <w:tcPr>
            <w:tcW w:w="3114" w:type="dxa"/>
          </w:tcPr>
          <w:p w:rsidR="00C53FFE" w:rsidRPr="0040209D" w:rsidRDefault="009A09C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Default="009A09CC" w:rsidP="00C336A5">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на заседании ШМО</w:t>
            </w:r>
            <w:r w:rsidR="00C336A5">
              <w:rPr>
                <w:rFonts w:ascii="Times New Roman" w:eastAsia="Times New Roman" w:hAnsi="Times New Roman"/>
                <w:color w:val="000000"/>
                <w:sz w:val="24"/>
                <w:szCs w:val="24"/>
                <w:lang w:val="ru-RU"/>
              </w:rPr>
              <w:t>_______________</w:t>
            </w:r>
          </w:p>
          <w:p w:rsidR="004E6975" w:rsidRPr="008944ED" w:rsidRDefault="009A09CC" w:rsidP="00C336A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Ильясова Л.Р.</w:t>
            </w:r>
          </w:p>
          <w:p w:rsidR="004E6975" w:rsidRDefault="009A09C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C336A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927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A09C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Default="009A09CC" w:rsidP="00C336A5">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4"/>
                <w:szCs w:val="24"/>
                <w:lang w:val="ru-RU"/>
              </w:rPr>
              <w:t xml:space="preserve">______________________ </w:t>
            </w:r>
          </w:p>
          <w:p w:rsidR="004E6975" w:rsidRPr="008944ED" w:rsidRDefault="009A09CC" w:rsidP="00C336A5">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Саяпова</w:t>
            </w:r>
            <w:proofErr w:type="spellEnd"/>
            <w:r w:rsidRPr="008944ED">
              <w:rPr>
                <w:rFonts w:ascii="Times New Roman" w:eastAsia="Times New Roman" w:hAnsi="Times New Roman"/>
                <w:color w:val="000000"/>
                <w:sz w:val="24"/>
                <w:szCs w:val="24"/>
                <w:lang w:val="ru-RU"/>
              </w:rPr>
              <w:t xml:space="preserve"> Г.И.</w:t>
            </w:r>
          </w:p>
          <w:p w:rsidR="004E6975" w:rsidRDefault="009A09C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927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A09C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9A09C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C336A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w:t>
            </w:r>
            <w:r w:rsidR="009A09CC">
              <w:rPr>
                <w:rFonts w:ascii="Times New Roman" w:eastAsia="Times New Roman" w:hAnsi="Times New Roman"/>
                <w:color w:val="000000"/>
                <w:sz w:val="24"/>
                <w:szCs w:val="24"/>
                <w:lang w:val="ru-RU"/>
              </w:rPr>
              <w:t xml:space="preserve"> </w:t>
            </w:r>
          </w:p>
          <w:p w:rsidR="0086502D" w:rsidRPr="008944ED" w:rsidRDefault="009A09CC" w:rsidP="00C336A5">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Лукманова</w:t>
            </w:r>
            <w:proofErr w:type="spellEnd"/>
            <w:r w:rsidRPr="008944ED">
              <w:rPr>
                <w:rFonts w:ascii="Times New Roman" w:eastAsia="Times New Roman" w:hAnsi="Times New Roman"/>
                <w:color w:val="000000"/>
                <w:sz w:val="24"/>
                <w:szCs w:val="24"/>
                <w:lang w:val="ru-RU"/>
              </w:rPr>
              <w:t xml:space="preserve"> А.З.</w:t>
            </w:r>
          </w:p>
          <w:p w:rsidR="000E6D86" w:rsidRDefault="009A09C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927F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00503" w:rsidRPr="00C336A5" w:rsidRDefault="00D00503">
      <w:pPr>
        <w:spacing w:after="0"/>
        <w:ind w:left="120"/>
        <w:rPr>
          <w:lang w:val="ru-RU"/>
        </w:rPr>
      </w:pPr>
    </w:p>
    <w:p w:rsidR="00D00503" w:rsidRPr="00C336A5" w:rsidRDefault="00D00503">
      <w:pPr>
        <w:spacing w:after="0"/>
        <w:ind w:left="120"/>
        <w:rPr>
          <w:lang w:val="ru-RU"/>
        </w:rPr>
      </w:pPr>
    </w:p>
    <w:p w:rsidR="00D00503" w:rsidRPr="00C336A5" w:rsidRDefault="00D00503">
      <w:pPr>
        <w:spacing w:after="0"/>
        <w:ind w:left="120"/>
        <w:rPr>
          <w:lang w:val="ru-RU"/>
        </w:rPr>
      </w:pPr>
    </w:p>
    <w:p w:rsidR="00D00503" w:rsidRPr="00C336A5" w:rsidRDefault="00D00503">
      <w:pPr>
        <w:spacing w:after="0"/>
        <w:ind w:left="120"/>
        <w:rPr>
          <w:lang w:val="ru-RU"/>
        </w:rPr>
      </w:pPr>
    </w:p>
    <w:p w:rsidR="00D00503" w:rsidRPr="00C336A5" w:rsidRDefault="00D00503">
      <w:pPr>
        <w:spacing w:after="0"/>
        <w:ind w:left="120"/>
        <w:rPr>
          <w:lang w:val="ru-RU"/>
        </w:rPr>
      </w:pPr>
    </w:p>
    <w:p w:rsidR="00D00503" w:rsidRDefault="009A09CC">
      <w:pPr>
        <w:spacing w:after="0" w:line="408" w:lineRule="auto"/>
        <w:ind w:left="120"/>
        <w:jc w:val="center"/>
      </w:pPr>
      <w:r>
        <w:rPr>
          <w:rFonts w:ascii="Times New Roman" w:hAnsi="Times New Roman"/>
          <w:b/>
          <w:color w:val="000000"/>
          <w:sz w:val="28"/>
        </w:rPr>
        <w:t>РАБОЧАЯ ПРОГРАММА</w:t>
      </w:r>
    </w:p>
    <w:p w:rsidR="00D00503" w:rsidRDefault="009A09CC">
      <w:pPr>
        <w:spacing w:after="0" w:line="408" w:lineRule="auto"/>
        <w:ind w:left="120"/>
        <w:jc w:val="center"/>
      </w:pPr>
      <w:r>
        <w:rPr>
          <w:rFonts w:ascii="Times New Roman" w:hAnsi="Times New Roman"/>
          <w:color w:val="000000"/>
          <w:sz w:val="28"/>
        </w:rPr>
        <w:t>(ID 9688503)</w:t>
      </w:r>
    </w:p>
    <w:p w:rsidR="00D00503" w:rsidRDefault="00D00503">
      <w:pPr>
        <w:spacing w:after="0"/>
        <w:ind w:left="120"/>
        <w:jc w:val="center"/>
      </w:pPr>
    </w:p>
    <w:p w:rsidR="00D00503" w:rsidRPr="00C336A5" w:rsidRDefault="009A09CC">
      <w:pPr>
        <w:spacing w:after="0" w:line="408" w:lineRule="auto"/>
        <w:ind w:left="120"/>
        <w:jc w:val="center"/>
        <w:rPr>
          <w:lang w:val="ru-RU"/>
        </w:rPr>
      </w:pPr>
      <w:r w:rsidRPr="00C336A5">
        <w:rPr>
          <w:rFonts w:ascii="Times New Roman" w:hAnsi="Times New Roman"/>
          <w:b/>
          <w:color w:val="000000"/>
          <w:sz w:val="28"/>
          <w:lang w:val="ru-RU"/>
        </w:rPr>
        <w:t>учебного предмета «Физическая культура» (Вариант 1)</w:t>
      </w:r>
    </w:p>
    <w:p w:rsidR="00D00503" w:rsidRPr="00C336A5" w:rsidRDefault="009A09CC">
      <w:pPr>
        <w:spacing w:after="0" w:line="408" w:lineRule="auto"/>
        <w:ind w:left="120"/>
        <w:jc w:val="center"/>
        <w:rPr>
          <w:lang w:val="ru-RU"/>
        </w:rPr>
      </w:pPr>
      <w:r w:rsidRPr="00C336A5">
        <w:rPr>
          <w:rFonts w:ascii="Times New Roman" w:hAnsi="Times New Roman"/>
          <w:color w:val="000000"/>
          <w:sz w:val="28"/>
          <w:lang w:val="ru-RU"/>
        </w:rPr>
        <w:t xml:space="preserve">для обучающихся 1 – 4 классов </w:t>
      </w: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D00503">
      <w:pPr>
        <w:spacing w:after="0"/>
        <w:ind w:left="120"/>
        <w:jc w:val="center"/>
        <w:rPr>
          <w:lang w:val="ru-RU"/>
        </w:rPr>
      </w:pPr>
    </w:p>
    <w:p w:rsidR="00D00503" w:rsidRPr="00C336A5" w:rsidRDefault="009A09CC">
      <w:pPr>
        <w:spacing w:after="0"/>
        <w:ind w:left="120"/>
        <w:jc w:val="center"/>
        <w:rPr>
          <w:lang w:val="ru-RU"/>
        </w:rPr>
      </w:pPr>
      <w:bookmarkStart w:id="3" w:name="a138e01f-71ee-4195-a132-95a500e7f996"/>
      <w:proofErr w:type="spellStart"/>
      <w:r w:rsidRPr="00C336A5">
        <w:rPr>
          <w:rFonts w:ascii="Times New Roman" w:hAnsi="Times New Roman"/>
          <w:b/>
          <w:color w:val="000000"/>
          <w:sz w:val="28"/>
          <w:lang w:val="ru-RU"/>
        </w:rPr>
        <w:t>с.Аксаитово</w:t>
      </w:r>
      <w:bookmarkEnd w:id="3"/>
      <w:proofErr w:type="spellEnd"/>
      <w:r w:rsidRPr="00C336A5">
        <w:rPr>
          <w:rFonts w:ascii="Times New Roman" w:hAnsi="Times New Roman"/>
          <w:b/>
          <w:color w:val="000000"/>
          <w:sz w:val="28"/>
          <w:lang w:val="ru-RU"/>
        </w:rPr>
        <w:t xml:space="preserve"> </w:t>
      </w:r>
      <w:bookmarkStart w:id="4" w:name="a612539e-b3c8-455e-88a4-bebacddb4762"/>
      <w:r w:rsidRPr="00C336A5">
        <w:rPr>
          <w:rFonts w:ascii="Times New Roman" w:hAnsi="Times New Roman"/>
          <w:b/>
          <w:color w:val="000000"/>
          <w:sz w:val="28"/>
          <w:lang w:val="ru-RU"/>
        </w:rPr>
        <w:t>2025г.</w:t>
      </w:r>
      <w:bookmarkEnd w:id="4"/>
    </w:p>
    <w:p w:rsidR="00D00503" w:rsidRPr="00C336A5" w:rsidRDefault="00D00503">
      <w:pPr>
        <w:spacing w:after="0"/>
        <w:ind w:left="120"/>
        <w:rPr>
          <w:lang w:val="ru-RU"/>
        </w:rPr>
      </w:pPr>
    </w:p>
    <w:p w:rsidR="00D00503" w:rsidRPr="00C336A5" w:rsidRDefault="009A09CC" w:rsidP="00C336A5">
      <w:pPr>
        <w:spacing w:after="0" w:line="264" w:lineRule="auto"/>
        <w:ind w:left="120"/>
        <w:jc w:val="center"/>
        <w:rPr>
          <w:lang w:val="ru-RU"/>
        </w:rPr>
      </w:pPr>
      <w:bookmarkStart w:id="5" w:name="block-78828474"/>
      <w:r w:rsidRPr="00C336A5">
        <w:rPr>
          <w:rFonts w:ascii="Times New Roman" w:hAnsi="Times New Roman"/>
          <w:b/>
          <w:color w:val="000000"/>
          <w:sz w:val="28"/>
          <w:lang w:val="ru-RU"/>
        </w:rPr>
        <w:lastRenderedPageBreak/>
        <w:t>ПОЯСНИТЕЛЬНАЯ ЗАПИСКА</w:t>
      </w:r>
    </w:p>
    <w:p w:rsidR="00D00503" w:rsidRPr="00C336A5" w:rsidRDefault="00D00503">
      <w:pPr>
        <w:spacing w:after="0" w:line="264" w:lineRule="auto"/>
        <w:ind w:left="120"/>
        <w:jc w:val="both"/>
        <w:rPr>
          <w:lang w:val="ru-RU"/>
        </w:rPr>
      </w:pP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w:t>
      </w:r>
      <w:r w:rsidRPr="00C336A5">
        <w:rPr>
          <w:rFonts w:ascii="Times New Roman" w:hAnsi="Times New Roman"/>
          <w:color w:val="000000"/>
          <w:sz w:val="28"/>
          <w:lang w:val="ru-RU"/>
        </w:rPr>
        <w:lastRenderedPageBreak/>
        <w:t>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Программа по физической культуре обеспечивает </w:t>
      </w:r>
      <w:proofErr w:type="spellStart"/>
      <w:r w:rsidRPr="00C336A5">
        <w:rPr>
          <w:rFonts w:ascii="Times New Roman" w:hAnsi="Times New Roman"/>
          <w:color w:val="000000"/>
          <w:sz w:val="28"/>
          <w:lang w:val="ru-RU"/>
        </w:rPr>
        <w:t>сформированность</w:t>
      </w:r>
      <w:proofErr w:type="spellEnd"/>
      <w:r w:rsidRPr="00C336A5">
        <w:rPr>
          <w:rFonts w:ascii="Times New Roman" w:hAnsi="Times New Roman"/>
          <w:color w:val="000000"/>
          <w:sz w:val="28"/>
          <w:lang w:val="ru-RU"/>
        </w:rPr>
        <w:t xml:space="preserve">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w:t>
      </w:r>
      <w:r w:rsidRPr="00C336A5">
        <w:rPr>
          <w:rFonts w:ascii="Times New Roman" w:hAnsi="Times New Roman"/>
          <w:color w:val="000000"/>
          <w:sz w:val="28"/>
          <w:lang w:val="ru-RU"/>
        </w:rPr>
        <w:lastRenderedPageBreak/>
        <w:t xml:space="preserve">результаты ФГОС НОО, а также позволяет решить воспитательные задачи, изложенные в федеральной рабочей программе воспитания.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дает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дает распределение тематических разделов и рекомендуемую последовательность их изучения с учетом </w:t>
      </w:r>
      <w:proofErr w:type="spellStart"/>
      <w:r w:rsidRPr="00C336A5">
        <w:rPr>
          <w:rFonts w:ascii="Times New Roman" w:hAnsi="Times New Roman"/>
          <w:color w:val="000000"/>
          <w:sz w:val="28"/>
          <w:lang w:val="ru-RU"/>
        </w:rPr>
        <w:t>межпредметных</w:t>
      </w:r>
      <w:proofErr w:type="spellEnd"/>
      <w:r w:rsidRPr="00C336A5">
        <w:rPr>
          <w:rFonts w:ascii="Times New Roman" w:hAnsi="Times New Roman"/>
          <w:color w:val="000000"/>
          <w:sz w:val="28"/>
          <w:lang w:val="ru-RU"/>
        </w:rPr>
        <w:t xml:space="preserve"> и </w:t>
      </w:r>
      <w:proofErr w:type="spellStart"/>
      <w:r w:rsidRPr="00C336A5">
        <w:rPr>
          <w:rFonts w:ascii="Times New Roman" w:hAnsi="Times New Roman"/>
          <w:color w:val="000000"/>
          <w:sz w:val="28"/>
          <w:lang w:val="ru-RU"/>
        </w:rPr>
        <w:t>внутрипредметных</w:t>
      </w:r>
      <w:proofErr w:type="spellEnd"/>
      <w:r w:rsidRPr="00C336A5">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программе по физической культуре нашли свое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w:t>
      </w:r>
      <w:r w:rsidRPr="00C336A5">
        <w:rPr>
          <w:rFonts w:ascii="Times New Roman" w:hAnsi="Times New Roman"/>
          <w:color w:val="000000"/>
          <w:sz w:val="28"/>
          <w:lang w:val="ru-RU"/>
        </w:rPr>
        <w:lastRenderedPageBreak/>
        <w:t>осваиваются необходимые двигательные действия, активно развиваются мышление, творчество и самостоятельность.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Программа по физической культуре основана на системе научных знаний о человеке, сущности физической культуры,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определенных статьей 41 Федерального закона «Об образовании в Российской Федерации» от 29 декабря 2012 г. </w:t>
      </w:r>
      <w:r>
        <w:rPr>
          <w:rFonts w:ascii="Times New Roman" w:hAnsi="Times New Roman"/>
          <w:color w:val="000000"/>
          <w:sz w:val="28"/>
        </w:rPr>
        <w:t>N</w:t>
      </w:r>
      <w:r w:rsidRPr="00C336A5">
        <w:rPr>
          <w:rFonts w:ascii="Times New Roman" w:hAnsi="Times New Roman"/>
          <w:color w:val="000000"/>
          <w:sz w:val="28"/>
          <w:lang w:val="ru-RU"/>
        </w:rPr>
        <w:t xml:space="preserve">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определенных в стратегии развития физической культуры и спорта в Российской Федерации на </w:t>
      </w:r>
      <w:r w:rsidRPr="00C336A5">
        <w:rPr>
          <w:rFonts w:ascii="Times New Roman" w:hAnsi="Times New Roman"/>
          <w:color w:val="000000"/>
          <w:sz w:val="28"/>
          <w:lang w:val="ru-RU"/>
        </w:rPr>
        <w:lastRenderedPageBreak/>
        <w:t>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Программа по физической культуре разработана в соответствии с требованиями ФГОС НОО.</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целеустремленность,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объем практико-ориентированных знаний и умений.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соответствии с ФГОС НОО содержание программы по физической культуре состоит из следующих компонентов: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знания о физической культуре (информационный компонент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способы физкультурной деятельности (</w:t>
      </w:r>
      <w:proofErr w:type="spellStart"/>
      <w:r w:rsidRPr="00C336A5">
        <w:rPr>
          <w:rFonts w:ascii="Times New Roman" w:hAnsi="Times New Roman"/>
          <w:color w:val="000000"/>
          <w:sz w:val="28"/>
          <w:lang w:val="ru-RU"/>
        </w:rPr>
        <w:t>операциональный</w:t>
      </w:r>
      <w:proofErr w:type="spellEnd"/>
      <w:r w:rsidRPr="00C336A5">
        <w:rPr>
          <w:rFonts w:ascii="Times New Roman" w:hAnsi="Times New Roman"/>
          <w:color w:val="000000"/>
          <w:sz w:val="28"/>
          <w:lang w:val="ru-RU"/>
        </w:rPr>
        <w:t xml:space="preserve"> компонент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Концепция программы по физической культуре основана на следующих принципах: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определенную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разделен на логически завершенные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определенных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w:t>
      </w:r>
      <w:proofErr w:type="gramStart"/>
      <w:r w:rsidRPr="00C336A5">
        <w:rPr>
          <w:rFonts w:ascii="Times New Roman" w:hAnsi="Times New Roman"/>
          <w:color w:val="000000"/>
          <w:sz w:val="28"/>
          <w:lang w:val="ru-RU"/>
        </w:rPr>
        <w:t>основных физических качеств</w:t>
      </w:r>
      <w:proofErr w:type="gramEnd"/>
      <w:r w:rsidRPr="00C336A5">
        <w:rPr>
          <w:rFonts w:ascii="Times New Roman" w:hAnsi="Times New Roman"/>
          <w:color w:val="000000"/>
          <w:sz w:val="28"/>
          <w:lang w:val="ru-RU"/>
        </w:rPr>
        <w:t xml:space="preserve"> обучающихся с учетом их сенситивного периода развития: гибкости, координации, быстроты.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Принципы непрерывности и цикличности выражают основные закономерности построения занятий в физическом воспитании. Они обеспечивают преемственность между занятиями, частоту и суммарную протяженность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Принцип наглядности </w:t>
      </w:r>
      <w:proofErr w:type="gramStart"/>
      <w:r w:rsidRPr="00C336A5">
        <w:rPr>
          <w:rFonts w:ascii="Times New Roman" w:hAnsi="Times New Roman"/>
          <w:color w:val="000000"/>
          <w:sz w:val="28"/>
          <w:lang w:val="ru-RU"/>
        </w:rPr>
        <w:t>предполагает</w:t>
      </w:r>
      <w:proofErr w:type="gramEnd"/>
      <w:r w:rsidRPr="00C336A5">
        <w:rPr>
          <w:rFonts w:ascii="Times New Roman" w:hAnsi="Times New Roman"/>
          <w:color w:val="000000"/>
          <w:sz w:val="28"/>
          <w:lang w:val="ru-RU"/>
        </w:rPr>
        <w:t xml:space="preserve"> как широкое использование зрительных ощущений, восприятия образов, так и постоянную опору на </w:t>
      </w:r>
      <w:r w:rsidRPr="00C336A5">
        <w:rPr>
          <w:rFonts w:ascii="Times New Roman" w:hAnsi="Times New Roman"/>
          <w:color w:val="000000"/>
          <w:sz w:val="28"/>
          <w:lang w:val="ru-RU"/>
        </w:rPr>
        <w:lastRenderedPageBreak/>
        <w:t>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целеустремленном и волевом поведении обучающихся.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C336A5">
        <w:rPr>
          <w:rFonts w:ascii="Times New Roman" w:hAnsi="Times New Roman"/>
          <w:color w:val="000000"/>
          <w:sz w:val="28"/>
          <w:lang w:val="ru-RU"/>
        </w:rPr>
        <w:t>дозированности</w:t>
      </w:r>
      <w:proofErr w:type="spellEnd"/>
      <w:r w:rsidRPr="00C336A5">
        <w:rPr>
          <w:rFonts w:ascii="Times New Roman" w:hAnsi="Times New Roman"/>
          <w:color w:val="000000"/>
          <w:sz w:val="28"/>
          <w:lang w:val="ru-RU"/>
        </w:rPr>
        <w:t xml:space="preserve"> объема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все более трудных новых заданий, в постепенном нарастании объема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программы по физической культуре предполагает соблюдение главных педагогических правил: от известного к неизвестному, от легкого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основе программы по физической культуре лежит системно-</w:t>
      </w:r>
      <w:proofErr w:type="spellStart"/>
      <w:r w:rsidRPr="00C336A5">
        <w:rPr>
          <w:rFonts w:ascii="Times New Roman" w:hAnsi="Times New Roman"/>
          <w:color w:val="000000"/>
          <w:sz w:val="28"/>
          <w:lang w:val="ru-RU"/>
        </w:rPr>
        <w:t>деятельностный</w:t>
      </w:r>
      <w:proofErr w:type="spellEnd"/>
      <w:r w:rsidRPr="00C336A5">
        <w:rPr>
          <w:rFonts w:ascii="Times New Roman" w:hAnsi="Times New Roman"/>
          <w:color w:val="000000"/>
          <w:sz w:val="28"/>
          <w:lang w:val="ru-RU"/>
        </w:rPr>
        <w:t xml:space="preserve">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w:t>
      </w:r>
      <w:proofErr w:type="spellStart"/>
      <w:r w:rsidRPr="00C336A5">
        <w:rPr>
          <w:rFonts w:ascii="Times New Roman" w:hAnsi="Times New Roman"/>
          <w:color w:val="000000"/>
          <w:sz w:val="28"/>
          <w:lang w:val="ru-RU"/>
        </w:rPr>
        <w:t>метапредметных</w:t>
      </w:r>
      <w:proofErr w:type="spellEnd"/>
      <w:r w:rsidRPr="00C336A5">
        <w:rPr>
          <w:rFonts w:ascii="Times New Roman" w:hAnsi="Times New Roman"/>
          <w:color w:val="000000"/>
          <w:sz w:val="28"/>
          <w:lang w:val="ru-RU"/>
        </w:rPr>
        <w:t xml:space="preserve"> и личностных.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К направлению первостепенной значимости при реализации образовательных функций физической культуры традиционно относят </w:t>
      </w:r>
      <w:r w:rsidRPr="00C336A5">
        <w:rPr>
          <w:rFonts w:ascii="Times New Roman" w:hAnsi="Times New Roman"/>
          <w:color w:val="000000"/>
          <w:sz w:val="28"/>
          <w:lang w:val="ru-RU"/>
        </w:rPr>
        <w:lastRenderedPageBreak/>
        <w:t>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C336A5">
        <w:rPr>
          <w:rFonts w:ascii="Times New Roman" w:hAnsi="Times New Roman"/>
          <w:color w:val="000000"/>
          <w:sz w:val="28"/>
          <w:lang w:val="ru-RU"/>
        </w:rPr>
        <w:t>здоровьесберегающую</w:t>
      </w:r>
      <w:proofErr w:type="spellEnd"/>
      <w:r w:rsidRPr="00C336A5">
        <w:rPr>
          <w:rFonts w:ascii="Times New Roman" w:hAnsi="Times New Roman"/>
          <w:color w:val="000000"/>
          <w:sz w:val="28"/>
          <w:lang w:val="ru-RU"/>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Наряду с этим программа по физической культуре обеспечивает:</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преемственность основных образовательных программ по физической культуре дошкольного, начального общего и основного общего образования;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возможности формирования индивидуального подхода и различного уровня сложности с учетом образовательных потребностей и способностей обучающихся (включая одаренных детей, детей с ограниченными возможностями здоровья);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государственные гарантии качества начального общего образования, личностного развития обучающихся;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Универсальными компетенциями обучающихся на этапе начального образования по программе по физической культуре являются: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w:t>
      </w:r>
      <w:r w:rsidRPr="00C336A5">
        <w:rPr>
          <w:rFonts w:ascii="Times New Roman" w:hAnsi="Times New Roman"/>
          <w:color w:val="000000"/>
          <w:sz w:val="28"/>
          <w:lang w:val="ru-RU"/>
        </w:rPr>
        <w:lastRenderedPageBreak/>
        <w:t>учебно-тренировочном процессе, взаимопомощь при изучении и выполнении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sidRPr="00C336A5">
        <w:rPr>
          <w:rFonts w:ascii="Times New Roman" w:hAnsi="Times New Roman"/>
          <w:color w:val="000000"/>
          <w:sz w:val="28"/>
          <w:lang w:val="ru-RU"/>
        </w:rPr>
        <w:t>по общим сведениям</w:t>
      </w:r>
      <w:proofErr w:type="gramEnd"/>
      <w:r w:rsidRPr="00C336A5">
        <w:rPr>
          <w:rFonts w:ascii="Times New Roman" w:hAnsi="Times New Roman"/>
          <w:color w:val="000000"/>
          <w:sz w:val="28"/>
          <w:lang w:val="ru-RU"/>
        </w:rPr>
        <w:t xml:space="preserve">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C336A5">
        <w:rPr>
          <w:sz w:val="28"/>
          <w:lang w:val="ru-RU"/>
        </w:rPr>
        <w:br/>
      </w:r>
      <w:r w:rsidRPr="00C336A5">
        <w:rPr>
          <w:sz w:val="28"/>
          <w:lang w:val="ru-RU"/>
        </w:rPr>
        <w:br/>
      </w:r>
      <w:r w:rsidRPr="00C336A5">
        <w:rPr>
          <w:rFonts w:ascii="Times New Roman" w:hAnsi="Times New Roman"/>
          <w:color w:val="000000"/>
          <w:sz w:val="28"/>
          <w:lang w:val="ru-RU"/>
        </w:rPr>
        <w:t xml:space="preserve"> 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C336A5">
        <w:rPr>
          <w:sz w:val="28"/>
          <w:lang w:val="ru-RU"/>
        </w:rPr>
        <w:br/>
      </w:r>
      <w:r w:rsidRPr="00C336A5">
        <w:rPr>
          <w:sz w:val="28"/>
          <w:lang w:val="ru-RU"/>
        </w:rPr>
        <w:br/>
      </w:r>
      <w:r w:rsidRPr="00C336A5">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C336A5">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r w:rsidRPr="00C336A5">
        <w:rPr>
          <w:sz w:val="28"/>
          <w:lang w:val="ru-RU"/>
        </w:rPr>
        <w:br/>
      </w:r>
      <w:r w:rsidRPr="00C336A5">
        <w:rPr>
          <w:sz w:val="28"/>
          <w:lang w:val="ru-RU"/>
        </w:rPr>
        <w:br/>
      </w:r>
      <w:bookmarkStart w:id="6" w:name="11af086b-6fea-469c-9308-903dc369ac6e"/>
      <w:r w:rsidRPr="00C336A5">
        <w:rPr>
          <w:rFonts w:ascii="Times New Roman" w:hAnsi="Times New Roman"/>
          <w:color w:val="000000"/>
          <w:sz w:val="28"/>
          <w:lang w:val="ru-RU"/>
        </w:rPr>
        <w:t xml:space="preserve"> При планировании учебного материала по программе по физической культуре рекомендуется реализовывать на уроках физической культуры учебный план: </w:t>
      </w:r>
      <w:r w:rsidRPr="00C336A5">
        <w:rPr>
          <w:rFonts w:ascii="Times New Roman" w:hAnsi="Times New Roman"/>
          <w:color w:val="000000"/>
          <w:sz w:val="28"/>
          <w:lang w:val="ru-RU"/>
        </w:rPr>
        <w:lastRenderedPageBreak/>
        <w:t>для всех классов начального общего образования в объеме не менее 70% учебных часов должно быть отведено на выполнение физических упражнений.</w:t>
      </w:r>
      <w:bookmarkEnd w:id="6"/>
    </w:p>
    <w:p w:rsidR="00D00503" w:rsidRPr="00C336A5" w:rsidRDefault="00D00503" w:rsidP="00C336A5">
      <w:pPr>
        <w:spacing w:after="0" w:line="360" w:lineRule="auto"/>
        <w:ind w:left="120" w:firstLine="709"/>
        <w:jc w:val="both"/>
        <w:rPr>
          <w:lang w:val="ru-RU"/>
        </w:rPr>
      </w:pPr>
    </w:p>
    <w:p w:rsidR="00D00503" w:rsidRPr="00C336A5" w:rsidRDefault="00D00503" w:rsidP="00C336A5">
      <w:pPr>
        <w:spacing w:after="0" w:line="360" w:lineRule="auto"/>
        <w:ind w:left="120" w:firstLine="709"/>
        <w:jc w:val="both"/>
        <w:rPr>
          <w:lang w:val="ru-RU"/>
        </w:rPr>
      </w:pPr>
    </w:p>
    <w:p w:rsidR="00D00503" w:rsidRPr="00C336A5" w:rsidRDefault="00D00503" w:rsidP="00C336A5">
      <w:pPr>
        <w:spacing w:line="360" w:lineRule="auto"/>
        <w:ind w:firstLine="709"/>
        <w:rPr>
          <w:lang w:val="ru-RU"/>
        </w:rPr>
        <w:sectPr w:rsidR="00D00503" w:rsidRPr="00C336A5" w:rsidSect="00C336A5">
          <w:pgSz w:w="11906" w:h="16383"/>
          <w:pgMar w:top="1134" w:right="567" w:bottom="1134" w:left="1701" w:header="720" w:footer="720" w:gutter="0"/>
          <w:cols w:space="720"/>
        </w:sectPr>
      </w:pPr>
    </w:p>
    <w:p w:rsidR="00D00503" w:rsidRPr="00C336A5" w:rsidRDefault="009A09CC" w:rsidP="00C336A5">
      <w:pPr>
        <w:spacing w:after="0" w:line="360" w:lineRule="auto"/>
        <w:ind w:left="120" w:firstLine="709"/>
        <w:jc w:val="both"/>
        <w:rPr>
          <w:lang w:val="ru-RU"/>
        </w:rPr>
      </w:pPr>
      <w:bookmarkStart w:id="7" w:name="block-78828472"/>
      <w:bookmarkEnd w:id="5"/>
      <w:r w:rsidRPr="00C336A5">
        <w:rPr>
          <w:rFonts w:ascii="Times New Roman" w:hAnsi="Times New Roman"/>
          <w:b/>
          <w:color w:val="000000"/>
          <w:sz w:val="28"/>
          <w:lang w:val="ru-RU"/>
        </w:rPr>
        <w:lastRenderedPageBreak/>
        <w:t>СОДЕРЖАНИЕ УЧЕБНОГО ПРЕДМЕТА</w:t>
      </w:r>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1 КЛАСС</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Исходные положения в физических упражнениях: стойки, упоры, седы, положения лежа, сидя, у опоры.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Распорядок дня. Личная гигиена. Основные правила личной гигиены.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Самоконтроль. Строевые команды, построение, расчет.</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Физические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Упражнения по видам разминки.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вперед на полной стопе (гимнастический шаг), шаги с продвижением вперед на </w:t>
      </w:r>
      <w:proofErr w:type="spellStart"/>
      <w:r w:rsidRPr="00C336A5">
        <w:rPr>
          <w:rFonts w:ascii="Times New Roman" w:hAnsi="Times New Roman"/>
          <w:color w:val="000000"/>
          <w:sz w:val="28"/>
          <w:lang w:val="ru-RU"/>
        </w:rPr>
        <w:t>полупальцах</w:t>
      </w:r>
      <w:proofErr w:type="spellEnd"/>
      <w:r w:rsidRPr="00C336A5">
        <w:rPr>
          <w:rFonts w:ascii="Times New Roman" w:hAnsi="Times New Roman"/>
          <w:color w:val="000000"/>
          <w:sz w:val="28"/>
          <w:lang w:val="ru-RU"/>
        </w:rPr>
        <w:t xml:space="preserve"> и пятках («казачок»), шаги с продвижением вперед на </w:t>
      </w:r>
      <w:proofErr w:type="spellStart"/>
      <w:r w:rsidRPr="00C336A5">
        <w:rPr>
          <w:rFonts w:ascii="Times New Roman" w:hAnsi="Times New Roman"/>
          <w:color w:val="000000"/>
          <w:sz w:val="28"/>
          <w:lang w:val="ru-RU"/>
        </w:rPr>
        <w:t>полупальцах</w:t>
      </w:r>
      <w:proofErr w:type="spellEnd"/>
      <w:r w:rsidRPr="00C336A5">
        <w:rPr>
          <w:rFonts w:ascii="Times New Roman" w:hAnsi="Times New Roman"/>
          <w:color w:val="000000"/>
          <w:sz w:val="28"/>
          <w:lang w:val="ru-RU"/>
        </w:rPr>
        <w:t xml:space="preserve"> с выпрямленными коленями и в </w:t>
      </w:r>
      <w:proofErr w:type="spellStart"/>
      <w:r w:rsidRPr="00C336A5">
        <w:rPr>
          <w:rFonts w:ascii="Times New Roman" w:hAnsi="Times New Roman"/>
          <w:color w:val="000000"/>
          <w:sz w:val="28"/>
          <w:lang w:val="ru-RU"/>
        </w:rPr>
        <w:t>полуприседе</w:t>
      </w:r>
      <w:proofErr w:type="spellEnd"/>
      <w:r w:rsidRPr="00C336A5">
        <w:rPr>
          <w:rFonts w:ascii="Times New Roman" w:hAnsi="Times New Roman"/>
          <w:color w:val="000000"/>
          <w:sz w:val="28"/>
          <w:lang w:val="ru-RU"/>
        </w:rPr>
        <w:t xml:space="preserve"> («жираф»), шаги с продвижением вперед, сочетаемые с отведением рук назад на горизонтальном уровне («конькобежец»). Освоение танцевальных позиций у опоры.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C336A5">
        <w:rPr>
          <w:rFonts w:ascii="Times New Roman" w:hAnsi="Times New Roman"/>
          <w:color w:val="000000"/>
          <w:sz w:val="28"/>
          <w:lang w:val="ru-RU"/>
        </w:rPr>
        <w:t>выворотности</w:t>
      </w:r>
      <w:proofErr w:type="spellEnd"/>
      <w:r w:rsidRPr="00C336A5">
        <w:rPr>
          <w:rFonts w:ascii="Times New Roman" w:hAnsi="Times New Roman"/>
          <w:color w:val="000000"/>
          <w:sz w:val="28"/>
          <w:lang w:val="ru-RU"/>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Упражнения для укрепления мышц тела и развития гибкости позвоночника, упражнения для разогревания методом скручивания мышц спины («веревочка»),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лежа.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Подводящие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Группировка, кувырок в сторону, освоение подводящих упражнений к выполнению продольных и поперечных шпагатов («ящерка»).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Упражнения для развития моторики и координации с гимнастическим предметом.</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Удержание скакалки. Вращение кистью руки скакалки, сложенной вчетверо, – перед собой, сложенной вдвое – поочередно в лицевой, боковой плоскостях. Подскоки через скакалку вперед, назад. Прыжки через скакалку вперед, назад. Игровые задания со скакалкой.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Упражнения для развития координации и развития жизненно важных навыков и умений.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Равновесие – колено вперед попеременно каждой ногой. Равновесие («арабеск») попеременно каждой ногой. Повороты в обе стороны на сорок пять </w:t>
      </w:r>
      <w:r w:rsidRPr="00C336A5">
        <w:rPr>
          <w:rFonts w:ascii="Times New Roman" w:hAnsi="Times New Roman"/>
          <w:color w:val="000000"/>
          <w:sz w:val="28"/>
          <w:lang w:val="ru-RU"/>
        </w:rPr>
        <w:lastRenderedPageBreak/>
        <w:t>и девяносто градусов. Прыжки толчком с двух ног вперед, назад, с поворотом на сорок пять и девяносто градусов в обе стороны.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танцевальных шагов: «буратино», «</w:t>
      </w:r>
      <w:proofErr w:type="spellStart"/>
      <w:r w:rsidRPr="00C336A5">
        <w:rPr>
          <w:rFonts w:ascii="Times New Roman" w:hAnsi="Times New Roman"/>
          <w:color w:val="000000"/>
          <w:sz w:val="28"/>
          <w:lang w:val="ru-RU"/>
        </w:rPr>
        <w:t>ковырялочка</w:t>
      </w:r>
      <w:proofErr w:type="spellEnd"/>
      <w:r w:rsidRPr="00C336A5">
        <w:rPr>
          <w:rFonts w:ascii="Times New Roman" w:hAnsi="Times New Roman"/>
          <w:color w:val="000000"/>
          <w:sz w:val="28"/>
          <w:lang w:val="ru-RU"/>
        </w:rPr>
        <w:t>», «веревочка».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Бег, сочетаемый с круговыми движениями руками.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Игры и игровые задания, спортивные эстафеты.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Организующие команды и приемы.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универсальных умений при выполнении организующих команд.</w:t>
      </w:r>
      <w:bookmarkStart w:id="8" w:name="_Toc101876902"/>
      <w:bookmarkEnd w:id="8"/>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2 КЛАСС</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2 КЛАСС</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Знания о физической культуре</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Способы самостоятельной деятельности</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Физическое совершенствование</w:t>
      </w:r>
    </w:p>
    <w:p w:rsidR="0028746A" w:rsidRPr="00E27697" w:rsidRDefault="0028746A" w:rsidP="0028746A">
      <w:pPr>
        <w:spacing w:after="0" w:line="360" w:lineRule="auto"/>
        <w:ind w:left="120" w:firstLine="709"/>
        <w:jc w:val="both"/>
        <w:rPr>
          <w:lang w:val="ru-RU"/>
        </w:rPr>
      </w:pPr>
      <w:r w:rsidRPr="00E27697">
        <w:rPr>
          <w:rFonts w:ascii="Times New Roman" w:hAnsi="Times New Roman"/>
          <w:i/>
          <w:color w:val="000000"/>
          <w:sz w:val="28"/>
          <w:lang w:val="ru-RU"/>
        </w:rPr>
        <w:t>Оздоровительная физическая культура</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8746A" w:rsidRPr="00E27697" w:rsidRDefault="0028746A" w:rsidP="0028746A">
      <w:pPr>
        <w:spacing w:after="0" w:line="360" w:lineRule="auto"/>
        <w:ind w:left="120" w:firstLine="709"/>
        <w:jc w:val="both"/>
        <w:rPr>
          <w:lang w:val="ru-RU"/>
        </w:rPr>
      </w:pPr>
      <w:r w:rsidRPr="00E27697">
        <w:rPr>
          <w:rFonts w:ascii="Times New Roman" w:hAnsi="Times New Roman"/>
          <w:i/>
          <w:color w:val="000000"/>
          <w:sz w:val="28"/>
          <w:lang w:val="ru-RU"/>
        </w:rPr>
        <w:t>Спортивно-оздоровительная физическая культура</w:t>
      </w:r>
    </w:p>
    <w:p w:rsidR="0028746A" w:rsidRPr="00E27697" w:rsidRDefault="0028746A" w:rsidP="0028746A">
      <w:pPr>
        <w:spacing w:after="0" w:line="360" w:lineRule="auto"/>
        <w:ind w:firstLine="709"/>
        <w:jc w:val="both"/>
        <w:rPr>
          <w:lang w:val="ru-RU"/>
        </w:rPr>
      </w:pPr>
      <w:r w:rsidRPr="00E27697">
        <w:rPr>
          <w:rFonts w:ascii="Times New Roman" w:hAnsi="Times New Roman"/>
          <w:i/>
          <w:color w:val="000000"/>
          <w:sz w:val="28"/>
          <w:lang w:val="ru-RU"/>
        </w:rPr>
        <w:t xml:space="preserve">Гимнастика с основами акробатики.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lastRenderedPageBreak/>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8746A" w:rsidRPr="00E27697" w:rsidRDefault="0028746A" w:rsidP="0028746A">
      <w:pPr>
        <w:spacing w:after="0" w:line="360" w:lineRule="auto"/>
        <w:ind w:firstLine="709"/>
        <w:jc w:val="both"/>
        <w:rPr>
          <w:lang w:val="ru-RU"/>
        </w:rPr>
      </w:pPr>
      <w:r w:rsidRPr="00E27697">
        <w:rPr>
          <w:rFonts w:ascii="Times New Roman" w:hAnsi="Times New Roman"/>
          <w:i/>
          <w:color w:val="000000"/>
          <w:sz w:val="28"/>
          <w:lang w:val="ru-RU"/>
        </w:rPr>
        <w:t xml:space="preserve">Лыжная подготовка.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E27697">
        <w:rPr>
          <w:rFonts w:ascii="Times New Roman" w:hAnsi="Times New Roman"/>
          <w:color w:val="000000"/>
          <w:sz w:val="28"/>
          <w:lang w:val="ru-RU"/>
        </w:rPr>
        <w:t>двухшажным</w:t>
      </w:r>
      <w:proofErr w:type="spellEnd"/>
      <w:r w:rsidRPr="00E27697">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8746A" w:rsidRPr="00E27697" w:rsidRDefault="0028746A" w:rsidP="0028746A">
      <w:pPr>
        <w:spacing w:after="0" w:line="360" w:lineRule="auto"/>
        <w:ind w:firstLine="709"/>
        <w:jc w:val="both"/>
        <w:rPr>
          <w:lang w:val="ru-RU"/>
        </w:rPr>
      </w:pPr>
      <w:r w:rsidRPr="00E27697">
        <w:rPr>
          <w:rFonts w:ascii="Times New Roman" w:hAnsi="Times New Roman"/>
          <w:i/>
          <w:color w:val="000000"/>
          <w:sz w:val="28"/>
          <w:lang w:val="ru-RU"/>
        </w:rPr>
        <w:t xml:space="preserve">Легкая атлетика.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E27697">
        <w:rPr>
          <w:rFonts w:ascii="Times New Roman" w:hAnsi="Times New Roman"/>
          <w:color w:val="000000"/>
          <w:sz w:val="28"/>
          <w:lang w:val="ru-RU"/>
        </w:rPr>
        <w:t>обеганием</w:t>
      </w:r>
      <w:proofErr w:type="spellEnd"/>
      <w:r w:rsidRPr="00E27697">
        <w:rPr>
          <w:rFonts w:ascii="Times New Roman" w:hAnsi="Times New Roman"/>
          <w:color w:val="000000"/>
          <w:sz w:val="28"/>
          <w:lang w:val="ru-RU"/>
        </w:rPr>
        <w:t xml:space="preserve"> предметов, с преодолением небольших препятствий.</w:t>
      </w:r>
    </w:p>
    <w:p w:rsidR="0028746A" w:rsidRPr="00E27697" w:rsidRDefault="0028746A" w:rsidP="0028746A">
      <w:pPr>
        <w:spacing w:after="0" w:line="360" w:lineRule="auto"/>
        <w:ind w:firstLine="709"/>
        <w:jc w:val="both"/>
        <w:rPr>
          <w:lang w:val="ru-RU"/>
        </w:rPr>
      </w:pPr>
      <w:r w:rsidRPr="00E27697">
        <w:rPr>
          <w:rFonts w:ascii="Times New Roman" w:hAnsi="Times New Roman"/>
          <w:i/>
          <w:color w:val="000000"/>
          <w:sz w:val="28"/>
          <w:lang w:val="ru-RU"/>
        </w:rPr>
        <w:t xml:space="preserve">Подвижные игры.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Подвижные игры с техническими приемами спортивных игр (баскетбол, футбол). </w:t>
      </w:r>
    </w:p>
    <w:p w:rsidR="0028746A" w:rsidRPr="00E27697" w:rsidRDefault="0028746A" w:rsidP="0028746A">
      <w:pPr>
        <w:spacing w:after="0" w:line="360" w:lineRule="auto"/>
        <w:ind w:left="120" w:firstLine="709"/>
        <w:jc w:val="both"/>
        <w:rPr>
          <w:lang w:val="ru-RU"/>
        </w:rPr>
      </w:pPr>
      <w:proofErr w:type="spellStart"/>
      <w:r w:rsidRPr="00E27697">
        <w:rPr>
          <w:rFonts w:ascii="Times New Roman" w:hAnsi="Times New Roman"/>
          <w:i/>
          <w:color w:val="000000"/>
          <w:sz w:val="28"/>
          <w:lang w:val="ru-RU"/>
        </w:rPr>
        <w:t>Прикладно</w:t>
      </w:r>
      <w:proofErr w:type="spellEnd"/>
      <w:r w:rsidRPr="00E27697">
        <w:rPr>
          <w:rFonts w:ascii="Times New Roman" w:hAnsi="Times New Roman"/>
          <w:i/>
          <w:color w:val="000000"/>
          <w:sz w:val="28"/>
          <w:lang w:val="ru-RU"/>
        </w:rPr>
        <w:t>-ориентированная физическая культура</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9" w:name="_Toc103687211"/>
      <w:bookmarkEnd w:id="9"/>
    </w:p>
    <w:p w:rsidR="0028746A" w:rsidRPr="00E27697" w:rsidRDefault="0028746A" w:rsidP="0028746A">
      <w:pPr>
        <w:spacing w:after="0" w:line="360" w:lineRule="auto"/>
        <w:ind w:left="120" w:firstLine="709"/>
        <w:jc w:val="both"/>
        <w:rPr>
          <w:lang w:val="ru-RU"/>
        </w:rPr>
      </w:pPr>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3 КЛАСС</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Основные группы мышц человека. Подводящие упражнения к выполнению акробатических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Моделирование физической нагрузки при выполнении гимнастических упражнений для развития основных физических качеств.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навыков по самостоятельному ведению общей, партерной разминки и разминки у опоры в группе.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Организующие команды и приемы.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Спортивно-оздоровительная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Овладение техникой выполнения упражнений основной гимнастики на развитие отдельных мышечных групп.</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упражнений основной гимнастики с учетом особенностей режима работы мышц (динамичные, статичные).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серии поворотов и прыжков, в том числе с использованием гимнастических предметов.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плавания на дистанцию не менее 25 метров (при наличии материально-технической базы).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правил вида спорта (на выбор), освоение физических упражнений для начальной подготовки по данному виду спорта.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Выполнение заданий в ролевых играх и игровых заданий.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Различные групповые выступления, в том числе освоение основных условий участия во </w:t>
      </w:r>
      <w:proofErr w:type="spellStart"/>
      <w:r w:rsidRPr="00C336A5">
        <w:rPr>
          <w:rFonts w:ascii="Times New Roman" w:hAnsi="Times New Roman"/>
          <w:color w:val="000000"/>
          <w:sz w:val="28"/>
          <w:lang w:val="ru-RU"/>
        </w:rPr>
        <w:t>флешмобах</w:t>
      </w:r>
      <w:proofErr w:type="spellEnd"/>
      <w:r w:rsidRPr="00C336A5">
        <w:rPr>
          <w:rFonts w:ascii="Times New Roman" w:hAnsi="Times New Roman"/>
          <w:color w:val="000000"/>
          <w:sz w:val="28"/>
          <w:lang w:val="ru-RU"/>
        </w:rPr>
        <w:t>.</w:t>
      </w:r>
      <w:bookmarkStart w:id="10" w:name="_Toc101876904"/>
      <w:bookmarkEnd w:id="10"/>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4 КЛАСС</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Освоение методов подбора упражнений для физического совершенствования и эффективного развития физических качеств по </w:t>
      </w:r>
      <w:r w:rsidRPr="00C336A5">
        <w:rPr>
          <w:rFonts w:ascii="Times New Roman" w:hAnsi="Times New Roman"/>
          <w:color w:val="000000"/>
          <w:sz w:val="28"/>
          <w:lang w:val="ru-RU"/>
        </w:rPr>
        <w:lastRenderedPageBreak/>
        <w:t>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ее видам.</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proofErr w:type="spellStart"/>
      <w:r w:rsidRPr="00C336A5">
        <w:rPr>
          <w:rFonts w:ascii="Times New Roman" w:hAnsi="Times New Roman"/>
          <w:color w:val="000000"/>
          <w:sz w:val="28"/>
          <w:lang w:val="ru-RU"/>
        </w:rPr>
        <w:t>флешмоба</w:t>
      </w:r>
      <w:proofErr w:type="spellEnd"/>
      <w:r w:rsidRPr="00C336A5">
        <w:rPr>
          <w:rFonts w:ascii="Times New Roman" w:hAnsi="Times New Roman"/>
          <w:color w:val="000000"/>
          <w:sz w:val="28"/>
          <w:lang w:val="ru-RU"/>
        </w:rPr>
        <w:t>.</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простейших форм борьбы. Игровые задания в рамках освоения упражнений единоборств и самообороны.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принципов определения максимально допустимой для себя нагрузки (амплитуды движения) при выполнении физического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Способы демонстрации результатов освоения программы по физической культуре.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Спортивно-оздоровительная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комбинаций упражнений основной гимнастики с элементами акробатики и танцевальных шагов.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Овладение техникой выполнения гимнастических упражнений для развития силы мышц рук (для удержания собственного веса).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техникой выполнения гимнастических упражнений для сбалансированности веса и роста; эстетических движений.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Овладение техникой выполнения гимнастических упражнений на укрепление мышц брюшного пресса, спины, мышц груди: «уголок» (усложненный вариант), упражнение для рук, упражнение «волна» вперед, назад, упражнение для укрепления мышц спины и увеличения эластичности мышц туловища.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Освоение акробатических упражнений: мост из положения стоя и поднятие из моста, шпагаты: поперечный или продольный, стойка на руках, колесо.</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Овладение техникой выполнения гимнастической, строевой и туристической ходьбы и равномерного бега на 60 и 100 м.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Овладение одним или более из спортивных стилей плавания на время и дистанцию (на выбор) при наличии материально-технического обеспечения).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Выполнение заданий в ролевых, туристических, спортивных играх.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Освоение строевого шага и походного шага. Шеренги, перестроения и движение в шеренгах. Повороты на месте и в движении.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Овладение техникой выполнения групповых гимнастических и спортивных упражнений.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Демонстрация результатов освоения программы по физической культуре.</w:t>
      </w:r>
    </w:p>
    <w:p w:rsidR="00D00503" w:rsidRPr="00C336A5" w:rsidRDefault="00D00503" w:rsidP="00C336A5">
      <w:pPr>
        <w:spacing w:line="360" w:lineRule="auto"/>
        <w:ind w:firstLine="709"/>
        <w:rPr>
          <w:lang w:val="ru-RU"/>
        </w:rPr>
        <w:sectPr w:rsidR="00D00503" w:rsidRPr="00C336A5" w:rsidSect="00C336A5">
          <w:pgSz w:w="11906" w:h="16383"/>
          <w:pgMar w:top="1134" w:right="567" w:bottom="1134" w:left="1701" w:header="720" w:footer="720" w:gutter="0"/>
          <w:cols w:space="720"/>
        </w:sectPr>
      </w:pPr>
    </w:p>
    <w:p w:rsidR="00D00503" w:rsidRPr="00C336A5" w:rsidRDefault="009A09CC" w:rsidP="00C336A5">
      <w:pPr>
        <w:spacing w:after="0" w:line="360" w:lineRule="auto"/>
        <w:ind w:left="120" w:firstLine="709"/>
        <w:jc w:val="both"/>
        <w:rPr>
          <w:lang w:val="ru-RU"/>
        </w:rPr>
      </w:pPr>
      <w:bookmarkStart w:id="11" w:name="_Toc137548640"/>
      <w:bookmarkStart w:id="12" w:name="block-78828473"/>
      <w:bookmarkEnd w:id="7"/>
      <w:bookmarkEnd w:id="11"/>
      <w:r w:rsidRPr="00C336A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00503" w:rsidRPr="00C336A5" w:rsidRDefault="00D00503" w:rsidP="00C336A5">
      <w:pPr>
        <w:spacing w:after="0" w:line="360" w:lineRule="auto"/>
        <w:ind w:left="120" w:firstLine="709"/>
        <w:rPr>
          <w:lang w:val="ru-RU"/>
        </w:rPr>
      </w:pPr>
      <w:bookmarkStart w:id="13" w:name="_Toc137548641"/>
      <w:bookmarkEnd w:id="13"/>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ЛИЧНОСТНЫЕ РЕЗУЛЬТАТЫ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 xml:space="preserve">1) патриотическое воспитание: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 xml:space="preserve">2) гражданское воспитание: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w:t>
      </w:r>
      <w:r w:rsidRPr="00C336A5">
        <w:rPr>
          <w:rFonts w:ascii="Times New Roman" w:hAnsi="Times New Roman"/>
          <w:color w:val="000000"/>
          <w:sz w:val="28"/>
          <w:lang w:val="ru-RU"/>
        </w:rPr>
        <w:lastRenderedPageBreak/>
        <w:t>готовность оценивать свое поведение и поступки своих товарищей с позиции нравственных и правовых норм с учетом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3) ценности научного познания: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знание истории развития представлений о физическом развитии и воспитании человека в российской культурно-педагогической традиции;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4) формирование культуры здоровья: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5) экологическое воспитание: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w:t>
      </w:r>
      <w:r w:rsidRPr="00C336A5">
        <w:rPr>
          <w:rFonts w:ascii="Times New Roman" w:hAnsi="Times New Roman"/>
          <w:color w:val="000000"/>
          <w:sz w:val="28"/>
          <w:lang w:val="ru-RU"/>
        </w:rPr>
        <w:lastRenderedPageBreak/>
        <w:t>правил безопасного поведения в ситуациях, угрожающих здоровью и жизни людей;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экологическое мышление, умение руководствоваться им в познавательной, коммуникативной и социальной практике.</w:t>
      </w:r>
      <w:bookmarkStart w:id="14" w:name="_Toc101876894"/>
      <w:bookmarkEnd w:id="14"/>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МЕТАПРЕДМЕТНЫЕ РЕЗУЛЬТАТЫ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Познавательные универсальные учебные действия</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Базовые логические и исследовательские действия, работа с информацией: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моделировать правила безопасного поведения при освоении физических упражнений, плавании;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устанавливать связь между физическими упражнениями и их влиянием на развитие физических качеств;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овладевать базовыми предметными и </w:t>
      </w:r>
      <w:proofErr w:type="spellStart"/>
      <w:r w:rsidRPr="00C336A5">
        <w:rPr>
          <w:rFonts w:ascii="Times New Roman" w:hAnsi="Times New Roman"/>
          <w:color w:val="000000"/>
          <w:sz w:val="28"/>
          <w:lang w:val="ru-RU"/>
        </w:rPr>
        <w:t>межпредметными</w:t>
      </w:r>
      <w:proofErr w:type="spellEnd"/>
      <w:r w:rsidRPr="00C336A5">
        <w:rPr>
          <w:rFonts w:ascii="Times New Roman" w:hAnsi="Times New Roman"/>
          <w:color w:val="000000"/>
          <w:sz w:val="28"/>
          <w:lang w:val="ru-RU"/>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Коммуникативные универсальные учебные действия</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Общение: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вступать в диалог, задавать собеседнику вопросы, использовать реплики-уточнения и дополнения, формулировать собственное мнение и идеи, </w:t>
      </w:r>
      <w:r w:rsidRPr="00C336A5">
        <w:rPr>
          <w:rFonts w:ascii="Times New Roman" w:hAnsi="Times New Roman"/>
          <w:color w:val="000000"/>
          <w:sz w:val="28"/>
          <w:lang w:val="ru-RU"/>
        </w:rPr>
        <w:lastRenderedPageBreak/>
        <w:t>аргументированно их излагать, выслушивать разные мнения, учитывать их в диалоге;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описывать влияние физической культуры на здоровье и эмоциональное благополучие человека;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конструктивно разрешать конфликты посредством учета интересов сторон и сотрудничества.</w:t>
      </w:r>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Регулятивные универсальные учебные действия</w:t>
      </w: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Самоорганизация и самоконтроль: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предусматривать возникновение возможных ситуаций, опасных для здоровья и жизни;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проявлять волевую </w:t>
      </w:r>
      <w:proofErr w:type="spellStart"/>
      <w:r w:rsidRPr="00C336A5">
        <w:rPr>
          <w:rFonts w:ascii="Times New Roman" w:hAnsi="Times New Roman"/>
          <w:color w:val="000000"/>
          <w:sz w:val="28"/>
          <w:lang w:val="ru-RU"/>
        </w:rPr>
        <w:t>саморегуляцию</w:t>
      </w:r>
      <w:proofErr w:type="spellEnd"/>
      <w:r w:rsidRPr="00C336A5">
        <w:rPr>
          <w:rFonts w:ascii="Times New Roman" w:hAnsi="Times New Roman"/>
          <w:color w:val="000000"/>
          <w:sz w:val="28"/>
          <w:lang w:val="ru-RU"/>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15" w:name="_Toc101876895"/>
      <w:bookmarkEnd w:id="15"/>
    </w:p>
    <w:p w:rsidR="00D00503" w:rsidRPr="00C336A5" w:rsidRDefault="00D00503" w:rsidP="00C336A5">
      <w:pPr>
        <w:spacing w:after="0" w:line="360" w:lineRule="auto"/>
        <w:ind w:left="120" w:firstLine="709"/>
        <w:jc w:val="both"/>
        <w:rPr>
          <w:lang w:val="ru-RU"/>
        </w:rPr>
      </w:pPr>
    </w:p>
    <w:p w:rsidR="00D00503" w:rsidRPr="00C336A5" w:rsidRDefault="009A09CC" w:rsidP="00C336A5">
      <w:pPr>
        <w:spacing w:after="0" w:line="360" w:lineRule="auto"/>
        <w:ind w:left="120" w:firstLine="709"/>
        <w:jc w:val="both"/>
        <w:rPr>
          <w:lang w:val="ru-RU"/>
        </w:rPr>
      </w:pPr>
      <w:r w:rsidRPr="00C336A5">
        <w:rPr>
          <w:rFonts w:ascii="Times New Roman" w:hAnsi="Times New Roman"/>
          <w:b/>
          <w:color w:val="000000"/>
          <w:sz w:val="28"/>
          <w:lang w:val="ru-RU"/>
        </w:rPr>
        <w:t>ПРЕДМЕТНЫЕ РЕЗУЛЬТАТЫ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Предметные результаты изучения учебного предмета «Физическая культура» отражают опыт обучающихся в физкультурной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 состав предметных результатов по освоению обязательного содержания включены физические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игровые упражнения, состоящие из естественных видов действий (элементарных движений, бега, бросков и других), которые выполняются в </w:t>
      </w:r>
      <w:r w:rsidRPr="00C336A5">
        <w:rPr>
          <w:rFonts w:ascii="Times New Roman" w:hAnsi="Times New Roman"/>
          <w:color w:val="000000"/>
          <w:sz w:val="28"/>
          <w:lang w:val="ru-RU"/>
        </w:rPr>
        <w:lastRenderedPageBreak/>
        <w:t>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трех групп,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Предметные результаты представлены по годам обучения и отражают </w:t>
      </w:r>
      <w:proofErr w:type="spellStart"/>
      <w:r w:rsidRPr="00C336A5">
        <w:rPr>
          <w:rFonts w:ascii="Times New Roman" w:hAnsi="Times New Roman"/>
          <w:color w:val="000000"/>
          <w:sz w:val="28"/>
          <w:lang w:val="ru-RU"/>
        </w:rPr>
        <w:t>сформированность</w:t>
      </w:r>
      <w:proofErr w:type="spellEnd"/>
      <w:r w:rsidRPr="00C336A5">
        <w:rPr>
          <w:rFonts w:ascii="Times New Roman" w:hAnsi="Times New Roman"/>
          <w:color w:val="000000"/>
          <w:sz w:val="28"/>
          <w:lang w:val="ru-RU"/>
        </w:rPr>
        <w:t xml:space="preserve"> у обучающихся определенных умений.</w:t>
      </w:r>
      <w:bookmarkStart w:id="16" w:name="_Toc101876896"/>
      <w:bookmarkEnd w:id="16"/>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К концу обучения в</w:t>
      </w:r>
      <w:r w:rsidRPr="00C336A5">
        <w:rPr>
          <w:rFonts w:ascii="Times New Roman" w:hAnsi="Times New Roman"/>
          <w:b/>
          <w:color w:val="000000"/>
          <w:sz w:val="28"/>
          <w:lang w:val="ru-RU"/>
        </w:rPr>
        <w:t xml:space="preserve"> 1 классе</w:t>
      </w:r>
      <w:r w:rsidRPr="00C336A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Знания 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различать основные предметные области физической культуры (гимнастика, игры, туризм, спорт);</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w:t>
      </w:r>
      <w:r w:rsidRPr="00C336A5">
        <w:rPr>
          <w:rFonts w:ascii="Times New Roman" w:hAnsi="Times New Roman"/>
          <w:color w:val="000000"/>
          <w:sz w:val="28"/>
          <w:lang w:val="ru-RU"/>
        </w:rPr>
        <w:lastRenderedPageBreak/>
        <w:t>основные правила безопасного поведения в местах занятий физическими упражнениями (в спортивном зале, на спортивной площадке, в бассейне);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иметь представление об основных видах разминки.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Способы физкультурной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Самостоятельные развивающие, подвижные игры и спортивные эстафеты, строевые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Физическое совершенствование.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Физкультурно-оздоровительная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pacing w:val="-4"/>
          <w:sz w:val="28"/>
          <w:lang w:val="ru-RU"/>
        </w:rPr>
        <w:t>осваивать технику выполнения гимнастических упражнений для формирования</w:t>
      </w:r>
      <w:r w:rsidRPr="00C336A5">
        <w:rPr>
          <w:rFonts w:ascii="Times New Roman" w:hAnsi="Times New Roman"/>
          <w:color w:val="000000"/>
          <w:sz w:val="28"/>
          <w:lang w:val="ru-RU"/>
        </w:rPr>
        <w:t xml:space="preserve"> опорно-двигательного аппарата, включая гимнастический шаг, мягкий бег;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начального </w:t>
      </w:r>
      <w:r w:rsidRPr="00C336A5">
        <w:rPr>
          <w:rFonts w:ascii="Times New Roman" w:hAnsi="Times New Roman"/>
          <w:color w:val="000000"/>
          <w:spacing w:val="-4"/>
          <w:sz w:val="28"/>
          <w:lang w:val="ru-RU"/>
        </w:rPr>
        <w:t>общего образования, и развития силы, основанной на удержании собственного веса;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осваивать способы игровой деятельности. </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2 КЛАСС</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Познавательные универсальные учебные действия</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Базовые логические и исследовательские действия:</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понимать связь между закаливающими процедурами и укреплением здоровья;</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8746A" w:rsidRPr="00E27697" w:rsidRDefault="0028746A" w:rsidP="0028746A">
      <w:pPr>
        <w:spacing w:after="0" w:line="360" w:lineRule="auto"/>
        <w:ind w:left="120" w:firstLine="709"/>
        <w:jc w:val="both"/>
        <w:rPr>
          <w:lang w:val="ru-RU"/>
        </w:rPr>
      </w:pP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Коммуникативные универсальные учебные действия</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Общение:</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8746A" w:rsidRPr="00E27697" w:rsidRDefault="0028746A" w:rsidP="0028746A">
      <w:pPr>
        <w:spacing w:after="0" w:line="360" w:lineRule="auto"/>
        <w:ind w:left="120" w:firstLine="709"/>
        <w:jc w:val="both"/>
        <w:rPr>
          <w:lang w:val="ru-RU"/>
        </w:rPr>
      </w:pP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Регулятивные универсальные учебные действия</w:t>
      </w:r>
    </w:p>
    <w:p w:rsidR="0028746A" w:rsidRPr="00E27697" w:rsidRDefault="0028746A" w:rsidP="0028746A">
      <w:pPr>
        <w:spacing w:after="0" w:line="360" w:lineRule="auto"/>
        <w:ind w:left="120" w:firstLine="709"/>
        <w:jc w:val="both"/>
        <w:rPr>
          <w:lang w:val="ru-RU"/>
        </w:rPr>
      </w:pPr>
      <w:r w:rsidRPr="00E27697">
        <w:rPr>
          <w:rFonts w:ascii="Times New Roman" w:hAnsi="Times New Roman"/>
          <w:b/>
          <w:color w:val="000000"/>
          <w:sz w:val="28"/>
          <w:lang w:val="ru-RU"/>
        </w:rPr>
        <w:t>Самоорганизация и самоконтроль:</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lastRenderedPageBreak/>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746A" w:rsidRPr="00E27697" w:rsidRDefault="0028746A" w:rsidP="0028746A">
      <w:pPr>
        <w:spacing w:after="0" w:line="360" w:lineRule="auto"/>
        <w:ind w:left="120" w:firstLine="709"/>
        <w:jc w:val="both"/>
        <w:rPr>
          <w:lang w:val="ru-RU"/>
        </w:rPr>
      </w:pPr>
    </w:p>
    <w:p w:rsidR="0028746A" w:rsidRPr="00E27697" w:rsidRDefault="0028746A" w:rsidP="0028746A">
      <w:pPr>
        <w:spacing w:after="0" w:line="360" w:lineRule="auto"/>
        <w:ind w:left="120" w:firstLine="709"/>
        <w:jc w:val="both"/>
        <w:rPr>
          <w:lang w:val="ru-RU"/>
        </w:rPr>
      </w:pP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К концу обучения во</w:t>
      </w:r>
      <w:r w:rsidRPr="00E27697">
        <w:rPr>
          <w:rFonts w:ascii="Times New Roman" w:hAnsi="Times New Roman"/>
          <w:b/>
          <w:color w:val="000000"/>
          <w:sz w:val="28"/>
          <w:lang w:val="ru-RU"/>
        </w:rPr>
        <w:t xml:space="preserve"> 2 классе</w:t>
      </w:r>
      <w:r w:rsidRPr="00E2769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передвигаться на лыжах </w:t>
      </w:r>
      <w:proofErr w:type="spellStart"/>
      <w:r w:rsidRPr="00E27697">
        <w:rPr>
          <w:rFonts w:ascii="Times New Roman" w:hAnsi="Times New Roman"/>
          <w:color w:val="000000"/>
          <w:sz w:val="28"/>
          <w:lang w:val="ru-RU"/>
        </w:rPr>
        <w:t>двухшажным</w:t>
      </w:r>
      <w:proofErr w:type="spellEnd"/>
      <w:r w:rsidRPr="00E27697">
        <w:rPr>
          <w:rFonts w:ascii="Times New Roman" w:hAnsi="Times New Roman"/>
          <w:color w:val="000000"/>
          <w:sz w:val="28"/>
          <w:lang w:val="ru-RU"/>
        </w:rPr>
        <w:t xml:space="preserve"> переменным ходом, спускаться с пологого склона и тормозить падением;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28746A" w:rsidRPr="00E27697" w:rsidRDefault="0028746A" w:rsidP="0028746A">
      <w:pPr>
        <w:spacing w:after="0" w:line="360" w:lineRule="auto"/>
        <w:ind w:firstLine="709"/>
        <w:jc w:val="both"/>
        <w:rPr>
          <w:lang w:val="ru-RU"/>
        </w:rPr>
      </w:pPr>
      <w:r w:rsidRPr="00E27697">
        <w:rPr>
          <w:rFonts w:ascii="Times New Roman" w:hAnsi="Times New Roman"/>
          <w:color w:val="000000"/>
          <w:sz w:val="28"/>
          <w:lang w:val="ru-RU"/>
        </w:rPr>
        <w:t xml:space="preserve">выполнять упражнения на развитие физических качеств.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К концу обучения в </w:t>
      </w:r>
      <w:r w:rsidRPr="00C336A5">
        <w:rPr>
          <w:rFonts w:ascii="Times New Roman" w:hAnsi="Times New Roman"/>
          <w:b/>
          <w:color w:val="000000"/>
          <w:sz w:val="28"/>
          <w:lang w:val="ru-RU"/>
        </w:rPr>
        <w:t>3 классе</w:t>
      </w:r>
      <w:r w:rsidRPr="00C336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Знания 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представлять и описывать общее строение человека, называть основные части костного скелета человека и основные группы мышц;</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описывать технику выполнения освоенных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формулировать основные правила безопасного поведения на занятиях по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различать упражнения по воздействию на развитие основных физических качеств и способностей человека;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различать упражнения на развитие моторики; </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объяснять технику дыхания под водой, технику удержания тела на воде;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формулировать основные правила выполнения спортивных упражнений (по виду спорта на выбор);</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выявлять характерные ошибки при выполнении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Способы физкультурной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самостоятельно проводить разминку по ее видам: общую, партерную, разминку у опоры, характеризовать комплексы гимнастических упражнений по целевому назначению;</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организовывать проведение игр, игровых заданий и спортивных эстафет (на выбор).</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Самостоятельные наблюдения за физическим развитием и физической подготовленностью:</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проводить наблюдения за своим дыханием при выполнении упражнений основной гимнастики.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Самостоятельные развивающие, подвижные игры и спортивные эстафеты: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составлять, организовывать и проводить игры и игровые задания;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Физическое совершенствование.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Физкультурно-оздоровительная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и выполнять технику спортивного плавания стилями (на выбор): брасс, кроль на спине, кроль;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технику выполнения комплексов гимнастических упражнений для развития гибкости, координационно-скоростных способностей;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w:t>
      </w:r>
      <w:r w:rsidRPr="00C336A5">
        <w:rPr>
          <w:rFonts w:ascii="Times New Roman" w:hAnsi="Times New Roman"/>
          <w:color w:val="000000"/>
          <w:sz w:val="28"/>
          <w:lang w:val="ru-RU"/>
        </w:rPr>
        <w:lastRenderedPageBreak/>
        <w:t>передвижения, группировка, перекаты, повороты, прыжки, удержание на воде, дыхание под водой и другие;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проявлять физические качества: гибкость, координацию – и демонстрировать динамику их развития;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строевой и походный шаг.</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Спортивно-оздоровительная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и демонстрировать технику стилей спортивного плавания (брасс, кроль) с динамикой улучшения показателей скорости при плавании на определенное расстояние;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17" w:name="_Toc101876899"/>
      <w:bookmarkEnd w:id="17"/>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К концу обучения в </w:t>
      </w:r>
      <w:r w:rsidRPr="00C336A5">
        <w:rPr>
          <w:rFonts w:ascii="Times New Roman" w:hAnsi="Times New Roman"/>
          <w:b/>
          <w:color w:val="000000"/>
          <w:sz w:val="28"/>
          <w:lang w:val="ru-RU"/>
        </w:rPr>
        <w:t>4 классе</w:t>
      </w:r>
      <w:r w:rsidRPr="00C336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Знания о физической культуре: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определять и кратко характеризовать физическую культуру, ее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понимать и перечислять физические упражнения в классификации по преимущественной целевой направленности;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формулировать основные задачи физической культуры, объяснять отличия задач физической культуры от задач спорта;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характеризовать туристическую деятельность,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знать строевые команды;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определять ситуации, требующие применения правил предупреждения травматизма;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определять состав спортивной одежды в зависимости от погодных условий и условий занятий;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различать гимнастические упражнения по воздействию на развитие физических качеств (сила, быстрота, координация, гибкость).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Способы физкультурной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составлять индивидуальный режим дня, вести дневник наблюдений за своим физическим развитием, в том числе оценивая свое состояние после закаливающих процедур;</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объяснять технику разученных гимнастических упражнений и специальных физических упражнений по виду спорта (по выбору);</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общаться и взаимодействовать в игровой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составлять, организовывать и проводить подвижные игры с элементами соревновательной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Физическое совершенствование</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Физкультурно-оздоровительная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осваивать навыки по самостоятельному выполнению гимнастических упражнений при различных видах разминки: общей, партерной, разминки у </w:t>
      </w:r>
      <w:r w:rsidRPr="00C336A5">
        <w:rPr>
          <w:rFonts w:ascii="Times New Roman" w:hAnsi="Times New Roman"/>
          <w:color w:val="000000"/>
          <w:sz w:val="28"/>
          <w:lang w:val="ru-RU"/>
        </w:rPr>
        <w:lastRenderedPageBreak/>
        <w:t xml:space="preserve">опоры – в целях обеспечения нагрузки на группы мышц в различных </w:t>
      </w:r>
      <w:proofErr w:type="gramStart"/>
      <w:r w:rsidRPr="00C336A5">
        <w:rPr>
          <w:rFonts w:ascii="Times New Roman" w:hAnsi="Times New Roman"/>
          <w:color w:val="000000"/>
          <w:sz w:val="28"/>
          <w:lang w:val="ru-RU"/>
        </w:rPr>
        <w:t>положениях(</w:t>
      </w:r>
      <w:proofErr w:type="gramEnd"/>
      <w:r w:rsidRPr="00C336A5">
        <w:rPr>
          <w:rFonts w:ascii="Times New Roman" w:hAnsi="Times New Roman"/>
          <w:color w:val="000000"/>
          <w:sz w:val="28"/>
          <w:lang w:val="ru-RU"/>
        </w:rPr>
        <w:t>в движении, лежа, сидя, стоя);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 xml:space="preserve"> принимать на себя ответственность за результаты эффективного развития собственных физических качеств.</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Спортивно-оздоровительная деятельность: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и показывать универсальные умения при выполнении организующих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технику выполнения спортивных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по взаимодействию в парах и группах при разучивании специальных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выявлять характерные ошибки при выполнении гимнастических упражнений и техники плавания;</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различать, выполнять и озвучивать строевые команды;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по взаимодействию в группах при разучивании и выполнении физических упражнений;</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и демонстрировать технику различных стилей плавания (на выбор), выполнять плавание на скорость;</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описывать и демонстрировать правила соревновательной деятельности по виду спорта (на выбор);</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соблюдать правила техники безопасности при занятиях физической культурой и спортом;</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демонстрировать технику удержания гимнастических предметов (мяч, скакалка) при передаче, броске, ловле, вращении, перекатах;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демонстрировать технику выполнения равновесий, поворотов, прыжков толчком с одной ноги (попеременно), на месте и с разбега;</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lastRenderedPageBreak/>
        <w:t>осваивать технику выполнения акробатических упражнений (кувырок, колесо, шпагат/</w:t>
      </w:r>
      <w:proofErr w:type="spellStart"/>
      <w:r w:rsidRPr="00C336A5">
        <w:rPr>
          <w:rFonts w:ascii="Times New Roman" w:hAnsi="Times New Roman"/>
          <w:color w:val="000000"/>
          <w:sz w:val="28"/>
          <w:lang w:val="ru-RU"/>
        </w:rPr>
        <w:t>полушпагат</w:t>
      </w:r>
      <w:proofErr w:type="spellEnd"/>
      <w:r w:rsidRPr="00C336A5">
        <w:rPr>
          <w:rFonts w:ascii="Times New Roman" w:hAnsi="Times New Roman"/>
          <w:color w:val="000000"/>
          <w:sz w:val="28"/>
          <w:lang w:val="ru-RU"/>
        </w:rPr>
        <w:t>, мост из различных положений по выбору, стойка на руках);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технику танцевальных шагов, выполняемых индивидуально, парами, в группах;</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моделировать комплексы упражнений общей гимнастики по видам разминки (общая, партерная, у опоры);</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в самостоятельной организации и проведении подвижных игр, игровых заданий, спортивных эстафет;</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универсальные умения управлять эмоциями в процессе учебной и игровой деятельности;</w:t>
      </w:r>
    </w:p>
    <w:p w:rsidR="00D00503" w:rsidRPr="00C336A5" w:rsidRDefault="009A09CC" w:rsidP="00C336A5">
      <w:pPr>
        <w:spacing w:after="0" w:line="360" w:lineRule="auto"/>
        <w:ind w:firstLine="709"/>
        <w:jc w:val="both"/>
        <w:rPr>
          <w:lang w:val="ru-RU"/>
        </w:rPr>
      </w:pPr>
      <w:r w:rsidRPr="00C336A5">
        <w:rPr>
          <w:rFonts w:ascii="Times New Roman" w:hAnsi="Times New Roman"/>
          <w:color w:val="000000"/>
          <w:sz w:val="28"/>
          <w:lang w:val="ru-RU"/>
        </w:rPr>
        <w:t>осваивать технические действия из спортивных игр.</w:t>
      </w:r>
      <w:bookmarkStart w:id="18" w:name="_Toc101876900"/>
      <w:bookmarkEnd w:id="18"/>
    </w:p>
    <w:p w:rsidR="00D00503" w:rsidRPr="00C336A5" w:rsidRDefault="00D00503">
      <w:pPr>
        <w:rPr>
          <w:lang w:val="ru-RU"/>
        </w:rPr>
        <w:sectPr w:rsidR="00D00503" w:rsidRPr="00C336A5" w:rsidSect="00C336A5">
          <w:pgSz w:w="11906" w:h="16383"/>
          <w:pgMar w:top="1134" w:right="567" w:bottom="1134" w:left="1701" w:header="720" w:footer="720" w:gutter="0"/>
          <w:cols w:space="720"/>
        </w:sectPr>
      </w:pPr>
    </w:p>
    <w:p w:rsidR="00D00503" w:rsidRDefault="009A09CC" w:rsidP="00C336A5">
      <w:pPr>
        <w:spacing w:after="0" w:line="240" w:lineRule="auto"/>
        <w:ind w:left="120"/>
      </w:pPr>
      <w:bookmarkStart w:id="19" w:name="block-78828468"/>
      <w:bookmarkEnd w:id="12"/>
      <w:r w:rsidRPr="00C336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0503" w:rsidRDefault="009A09CC" w:rsidP="00C336A5">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456"/>
      </w:tblGrid>
      <w:tr w:rsidR="00D00503">
        <w:trPr>
          <w:trHeight w:val="144"/>
          <w:tblCellSpacing w:w="20" w:type="nil"/>
        </w:trPr>
        <w:tc>
          <w:tcPr>
            <w:tcW w:w="464"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3696"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gridSpan w:val="3"/>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90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620"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712"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rsidRPr="00A23D09">
        <w:trPr>
          <w:trHeight w:val="144"/>
          <w:tblCellSpacing w:w="20" w:type="nil"/>
        </w:trPr>
        <w:tc>
          <w:tcPr>
            <w:tcW w:w="0" w:type="auto"/>
            <w:gridSpan w:val="6"/>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b/>
                <w:color w:val="000000"/>
                <w:sz w:val="24"/>
                <w:lang w:val="ru-RU"/>
              </w:rPr>
              <w:t>Раздел 1.</w:t>
            </w:r>
            <w:r w:rsidRPr="00C336A5">
              <w:rPr>
                <w:rFonts w:ascii="Times New Roman" w:hAnsi="Times New Roman"/>
                <w:color w:val="000000"/>
                <w:sz w:val="24"/>
                <w:lang w:val="ru-RU"/>
              </w:rPr>
              <w:t xml:space="preserve"> </w:t>
            </w:r>
            <w:r w:rsidRPr="00C336A5">
              <w:rPr>
                <w:rFonts w:ascii="Times New Roman" w:hAnsi="Times New Roman"/>
                <w:b/>
                <w:color w:val="000000"/>
                <w:sz w:val="24"/>
                <w:lang w:val="ru-RU"/>
              </w:rPr>
              <w:t>Знания о физической культуре</w:t>
            </w:r>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Самостоятельные занятия общеразвивающими и </w:t>
            </w:r>
            <w:proofErr w:type="spellStart"/>
            <w:r w:rsidRPr="00C336A5">
              <w:rPr>
                <w:rFonts w:ascii="Times New Roman" w:hAnsi="Times New Roman"/>
                <w:color w:val="000000"/>
                <w:sz w:val="24"/>
                <w:lang w:val="ru-RU"/>
              </w:rPr>
              <w:t>здоровьеформирующими</w:t>
            </w:r>
            <w:proofErr w:type="spellEnd"/>
            <w:r w:rsidRPr="00C336A5">
              <w:rPr>
                <w:rFonts w:ascii="Times New Roman" w:hAnsi="Times New Roman"/>
                <w:color w:val="000000"/>
                <w:sz w:val="24"/>
                <w:lang w:val="ru-RU"/>
              </w:rPr>
              <w:t xml:space="preserve"> физическими упражнениями. </w:t>
            </w:r>
            <w:proofErr w:type="spellStart"/>
            <w:r>
              <w:rPr>
                <w:rFonts w:ascii="Times New Roman" w:hAnsi="Times New Roman"/>
                <w:color w:val="000000"/>
                <w:sz w:val="24"/>
              </w:rPr>
              <w:t>Самоконтроль</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Самостоятельные развивающие подвижные игры и спортивные эстафеты, строевые упражнения</w:t>
            </w:r>
          </w:p>
        </w:tc>
        <w:tc>
          <w:tcPr>
            <w:tcW w:w="909"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построения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ФИЗИЧЕСКОЕ СОВЕРШЕНСТВОВАНИЕ</w:t>
            </w: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22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10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1.3</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приёмы</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Овладение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18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620"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00503" w:rsidRDefault="00D00503" w:rsidP="00C336A5">
            <w:pPr>
              <w:spacing w:line="240" w:lineRule="auto"/>
            </w:pPr>
          </w:p>
        </w:tc>
      </w:tr>
    </w:tbl>
    <w:p w:rsidR="00D00503" w:rsidRDefault="00D00503" w:rsidP="00C336A5">
      <w:pPr>
        <w:spacing w:line="240" w:lineRule="auto"/>
        <w:sectPr w:rsidR="00D00503" w:rsidSect="00AC14A1">
          <w:pgSz w:w="16383" w:h="11906" w:orient="landscape"/>
          <w:pgMar w:top="1134" w:right="567" w:bottom="1134" w:left="1701" w:header="720" w:footer="720" w:gutter="0"/>
          <w:cols w:space="720"/>
        </w:sectPr>
      </w:pPr>
    </w:p>
    <w:p w:rsidR="003C183F" w:rsidRDefault="009A09CC" w:rsidP="003C183F">
      <w:pPr>
        <w:spacing w:after="0" w:line="240" w:lineRule="auto"/>
        <w:ind w:left="120"/>
      </w:pPr>
      <w:r>
        <w:rPr>
          <w:rFonts w:ascii="Times New Roman" w:hAnsi="Times New Roman"/>
          <w:b/>
          <w:color w:val="000000"/>
          <w:sz w:val="28"/>
        </w:rPr>
        <w:lastRenderedPageBreak/>
        <w:t xml:space="preserve"> </w:t>
      </w:r>
      <w:proofErr w:type="gramStart"/>
      <w:r w:rsidR="003C183F">
        <w:rPr>
          <w:rFonts w:ascii="Times New Roman" w:hAnsi="Times New Roman"/>
          <w:b/>
          <w:color w:val="000000"/>
          <w:sz w:val="28"/>
        </w:rPr>
        <w:t>2</w:t>
      </w:r>
      <w:proofErr w:type="gramEnd"/>
      <w:r w:rsidR="003C183F">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C183F" w:rsidTr="006A6881">
        <w:trPr>
          <w:trHeight w:val="144"/>
          <w:tblCellSpacing w:w="20" w:type="nil"/>
        </w:trPr>
        <w:tc>
          <w:tcPr>
            <w:tcW w:w="520" w:type="dxa"/>
            <w:vMerge w:val="restart"/>
            <w:tcMar>
              <w:top w:w="50" w:type="dxa"/>
              <w:left w:w="100" w:type="dxa"/>
            </w:tcMar>
            <w:vAlign w:val="center"/>
          </w:tcPr>
          <w:p w:rsidR="003C183F" w:rsidRDefault="003C183F" w:rsidP="006A6881">
            <w:pPr>
              <w:spacing w:after="0" w:line="240" w:lineRule="auto"/>
              <w:ind w:left="135"/>
            </w:pPr>
            <w:r>
              <w:rPr>
                <w:rFonts w:ascii="Times New Roman" w:hAnsi="Times New Roman"/>
                <w:b/>
                <w:color w:val="000000"/>
                <w:sz w:val="24"/>
              </w:rPr>
              <w:t xml:space="preserve">№ п/п </w:t>
            </w:r>
          </w:p>
          <w:p w:rsidR="003C183F" w:rsidRDefault="003C183F" w:rsidP="006A6881">
            <w:pPr>
              <w:spacing w:after="0" w:line="240" w:lineRule="auto"/>
              <w:ind w:left="135"/>
            </w:pPr>
          </w:p>
        </w:tc>
        <w:tc>
          <w:tcPr>
            <w:tcW w:w="2640" w:type="dxa"/>
            <w:vMerge w:val="restart"/>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C183F" w:rsidRDefault="003C183F" w:rsidP="006A6881">
            <w:pPr>
              <w:spacing w:after="0" w:line="240" w:lineRule="auto"/>
              <w:ind w:left="135"/>
            </w:pPr>
          </w:p>
        </w:tc>
        <w:tc>
          <w:tcPr>
            <w:tcW w:w="0" w:type="auto"/>
            <w:gridSpan w:val="3"/>
            <w:tcMar>
              <w:top w:w="50" w:type="dxa"/>
              <w:left w:w="100" w:type="dxa"/>
            </w:tcMar>
            <w:vAlign w:val="center"/>
          </w:tcPr>
          <w:p w:rsidR="003C183F" w:rsidRDefault="003C183F" w:rsidP="006A6881">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183F" w:rsidRDefault="003C183F" w:rsidP="006A6881">
            <w:pPr>
              <w:spacing w:after="0" w:line="240" w:lineRule="auto"/>
              <w:ind w:left="135"/>
            </w:pPr>
          </w:p>
        </w:tc>
      </w:tr>
      <w:tr w:rsidR="003C183F" w:rsidTr="006A6881">
        <w:trPr>
          <w:trHeight w:val="144"/>
          <w:tblCellSpacing w:w="20" w:type="nil"/>
        </w:trPr>
        <w:tc>
          <w:tcPr>
            <w:tcW w:w="0" w:type="auto"/>
            <w:vMerge/>
            <w:tcBorders>
              <w:top w:val="nil"/>
            </w:tcBorders>
            <w:tcMar>
              <w:top w:w="50" w:type="dxa"/>
              <w:left w:w="100" w:type="dxa"/>
            </w:tcMar>
          </w:tcPr>
          <w:p w:rsidR="003C183F" w:rsidRDefault="003C183F" w:rsidP="006A6881">
            <w:pPr>
              <w:spacing w:line="240" w:lineRule="auto"/>
            </w:pPr>
          </w:p>
        </w:tc>
        <w:tc>
          <w:tcPr>
            <w:tcW w:w="0" w:type="auto"/>
            <w:vMerge/>
            <w:tcBorders>
              <w:top w:val="nil"/>
            </w:tcBorders>
            <w:tcMar>
              <w:top w:w="50" w:type="dxa"/>
              <w:left w:w="100" w:type="dxa"/>
            </w:tcMar>
          </w:tcPr>
          <w:p w:rsidR="003C183F" w:rsidRDefault="003C183F" w:rsidP="006A6881">
            <w:pPr>
              <w:spacing w:line="240" w:lineRule="auto"/>
            </w:pPr>
          </w:p>
        </w:tc>
        <w:tc>
          <w:tcPr>
            <w:tcW w:w="101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183F" w:rsidRDefault="003C183F" w:rsidP="006A6881">
            <w:pPr>
              <w:spacing w:after="0" w:line="240" w:lineRule="auto"/>
              <w:ind w:left="135"/>
            </w:pPr>
          </w:p>
        </w:tc>
        <w:tc>
          <w:tcPr>
            <w:tcW w:w="1738"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183F" w:rsidRDefault="003C183F" w:rsidP="006A6881">
            <w:pPr>
              <w:spacing w:after="0" w:line="240" w:lineRule="auto"/>
              <w:ind w:left="135"/>
            </w:pPr>
          </w:p>
        </w:tc>
        <w:tc>
          <w:tcPr>
            <w:tcW w:w="1823"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183F" w:rsidRDefault="003C183F" w:rsidP="006A6881">
            <w:pPr>
              <w:spacing w:after="0" w:line="240" w:lineRule="auto"/>
              <w:ind w:left="135"/>
            </w:pPr>
          </w:p>
        </w:tc>
        <w:tc>
          <w:tcPr>
            <w:tcW w:w="0" w:type="auto"/>
            <w:vMerge/>
            <w:tcBorders>
              <w:top w:val="nil"/>
            </w:tcBorders>
            <w:tcMar>
              <w:top w:w="50" w:type="dxa"/>
              <w:left w:w="100" w:type="dxa"/>
            </w:tcMar>
          </w:tcPr>
          <w:p w:rsidR="003C183F" w:rsidRDefault="003C183F" w:rsidP="006A6881">
            <w:pPr>
              <w:spacing w:line="240" w:lineRule="auto"/>
            </w:pPr>
          </w:p>
        </w:tc>
      </w:tr>
      <w:tr w:rsidR="003C183F" w:rsidRPr="00A23D09" w:rsidTr="006A6881">
        <w:trPr>
          <w:trHeight w:val="144"/>
          <w:tblCellSpacing w:w="20" w:type="nil"/>
        </w:trPr>
        <w:tc>
          <w:tcPr>
            <w:tcW w:w="0" w:type="auto"/>
            <w:gridSpan w:val="6"/>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b/>
                <w:color w:val="000000"/>
                <w:sz w:val="24"/>
                <w:lang w:val="ru-RU"/>
              </w:rPr>
              <w:t>Раздел 1.</w:t>
            </w:r>
            <w:r w:rsidRPr="00E27697">
              <w:rPr>
                <w:rFonts w:ascii="Times New Roman" w:hAnsi="Times New Roman"/>
                <w:color w:val="000000"/>
                <w:sz w:val="24"/>
                <w:lang w:val="ru-RU"/>
              </w:rPr>
              <w:t xml:space="preserve"> </w:t>
            </w:r>
            <w:r w:rsidRPr="00E27697">
              <w:rPr>
                <w:rFonts w:ascii="Times New Roman" w:hAnsi="Times New Roman"/>
                <w:b/>
                <w:color w:val="000000"/>
                <w:sz w:val="24"/>
                <w:lang w:val="ru-RU"/>
              </w:rPr>
              <w:t>Знания о физической культуре</w:t>
            </w:r>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1.1</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0" w:type="auto"/>
            <w:gridSpan w:val="2"/>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C183F" w:rsidRDefault="003C183F" w:rsidP="006A6881">
            <w:pPr>
              <w:spacing w:line="240" w:lineRule="auto"/>
            </w:pPr>
          </w:p>
        </w:tc>
      </w:tr>
      <w:tr w:rsidR="003C183F" w:rsidTr="006A6881">
        <w:trPr>
          <w:trHeight w:val="144"/>
          <w:tblCellSpacing w:w="20" w:type="nil"/>
        </w:trPr>
        <w:tc>
          <w:tcPr>
            <w:tcW w:w="0" w:type="auto"/>
            <w:gridSpan w:val="6"/>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2.1</w:t>
            </w:r>
          </w:p>
        </w:tc>
        <w:tc>
          <w:tcPr>
            <w:tcW w:w="2640" w:type="dxa"/>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3C183F" w:rsidRDefault="003C183F"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0" w:type="auto"/>
            <w:gridSpan w:val="2"/>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C183F" w:rsidRDefault="003C183F" w:rsidP="006A6881">
            <w:pPr>
              <w:spacing w:line="240" w:lineRule="auto"/>
            </w:pPr>
          </w:p>
        </w:tc>
      </w:tr>
      <w:tr w:rsidR="003C183F" w:rsidTr="006A6881">
        <w:trPr>
          <w:trHeight w:val="144"/>
          <w:tblCellSpacing w:w="20" w:type="nil"/>
        </w:trPr>
        <w:tc>
          <w:tcPr>
            <w:tcW w:w="0" w:type="auto"/>
            <w:gridSpan w:val="6"/>
            <w:tcMar>
              <w:top w:w="50" w:type="dxa"/>
              <w:left w:w="100" w:type="dxa"/>
            </w:tcMar>
            <w:vAlign w:val="center"/>
          </w:tcPr>
          <w:p w:rsidR="003C183F" w:rsidRDefault="003C183F" w:rsidP="006A6881">
            <w:pPr>
              <w:spacing w:after="0" w:line="240" w:lineRule="auto"/>
              <w:ind w:left="135"/>
            </w:pPr>
            <w:r>
              <w:rPr>
                <w:rFonts w:ascii="Times New Roman" w:hAnsi="Times New Roman"/>
                <w:b/>
                <w:color w:val="000000"/>
                <w:sz w:val="24"/>
              </w:rPr>
              <w:t>ФИЗИЧЕСКОЕ СОВЕРШЕНСТВОВАНИЕ</w:t>
            </w:r>
          </w:p>
        </w:tc>
      </w:tr>
      <w:tr w:rsidR="003C183F" w:rsidTr="006A6881">
        <w:trPr>
          <w:trHeight w:val="144"/>
          <w:tblCellSpacing w:w="20" w:type="nil"/>
        </w:trPr>
        <w:tc>
          <w:tcPr>
            <w:tcW w:w="0" w:type="auto"/>
            <w:gridSpan w:val="6"/>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1.1</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1.2</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0" w:type="auto"/>
            <w:gridSpan w:val="2"/>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C183F" w:rsidRDefault="003C183F" w:rsidP="006A6881">
            <w:pPr>
              <w:spacing w:line="240" w:lineRule="auto"/>
            </w:pPr>
          </w:p>
        </w:tc>
      </w:tr>
      <w:tr w:rsidR="003C183F" w:rsidRPr="00A23D09" w:rsidTr="006A6881">
        <w:trPr>
          <w:trHeight w:val="144"/>
          <w:tblCellSpacing w:w="20" w:type="nil"/>
        </w:trPr>
        <w:tc>
          <w:tcPr>
            <w:tcW w:w="0" w:type="auto"/>
            <w:gridSpan w:val="6"/>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b/>
                <w:color w:val="000000"/>
                <w:sz w:val="24"/>
                <w:lang w:val="ru-RU"/>
              </w:rPr>
              <w:t>Раздел 2.</w:t>
            </w:r>
            <w:r w:rsidRPr="00E27697">
              <w:rPr>
                <w:rFonts w:ascii="Times New Roman" w:hAnsi="Times New Roman"/>
                <w:color w:val="000000"/>
                <w:sz w:val="24"/>
                <w:lang w:val="ru-RU"/>
              </w:rPr>
              <w:t xml:space="preserve"> </w:t>
            </w:r>
            <w:r w:rsidRPr="00E27697">
              <w:rPr>
                <w:rFonts w:ascii="Times New Roman" w:hAnsi="Times New Roman"/>
                <w:b/>
                <w:color w:val="000000"/>
                <w:sz w:val="24"/>
                <w:lang w:val="ru-RU"/>
              </w:rPr>
              <w:t>Спортивно-оздоровительная физическая культура</w:t>
            </w:r>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2.1</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2.2</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2.3</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2.4</w:t>
            </w:r>
          </w:p>
        </w:tc>
        <w:tc>
          <w:tcPr>
            <w:tcW w:w="2640"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3C183F" w:rsidTr="006A6881">
        <w:trPr>
          <w:trHeight w:val="144"/>
          <w:tblCellSpacing w:w="20" w:type="nil"/>
        </w:trPr>
        <w:tc>
          <w:tcPr>
            <w:tcW w:w="0" w:type="auto"/>
            <w:gridSpan w:val="2"/>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3C183F" w:rsidRDefault="003C183F" w:rsidP="006A6881">
            <w:pPr>
              <w:spacing w:line="240" w:lineRule="auto"/>
            </w:pPr>
          </w:p>
        </w:tc>
      </w:tr>
      <w:tr w:rsidR="003C183F" w:rsidRPr="00A23D09" w:rsidTr="006A6881">
        <w:trPr>
          <w:trHeight w:val="144"/>
          <w:tblCellSpacing w:w="20" w:type="nil"/>
        </w:trPr>
        <w:tc>
          <w:tcPr>
            <w:tcW w:w="0" w:type="auto"/>
            <w:gridSpan w:val="6"/>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b/>
                <w:color w:val="000000"/>
                <w:sz w:val="24"/>
                <w:lang w:val="ru-RU"/>
              </w:rPr>
              <w:t>Раздел 3.</w:t>
            </w:r>
            <w:r w:rsidRPr="00E27697">
              <w:rPr>
                <w:rFonts w:ascii="Times New Roman" w:hAnsi="Times New Roman"/>
                <w:color w:val="000000"/>
                <w:sz w:val="24"/>
                <w:lang w:val="ru-RU"/>
              </w:rPr>
              <w:t xml:space="preserve"> </w:t>
            </w:r>
            <w:proofErr w:type="spellStart"/>
            <w:r w:rsidRPr="00E27697">
              <w:rPr>
                <w:rFonts w:ascii="Times New Roman" w:hAnsi="Times New Roman"/>
                <w:b/>
                <w:color w:val="000000"/>
                <w:sz w:val="24"/>
                <w:lang w:val="ru-RU"/>
              </w:rPr>
              <w:t>Прикладно</w:t>
            </w:r>
            <w:proofErr w:type="spellEnd"/>
            <w:r w:rsidRPr="00E27697">
              <w:rPr>
                <w:rFonts w:ascii="Times New Roman" w:hAnsi="Times New Roman"/>
                <w:b/>
                <w:color w:val="000000"/>
                <w:sz w:val="24"/>
                <w:lang w:val="ru-RU"/>
              </w:rPr>
              <w:t>-ориентированная физическая культура</w:t>
            </w:r>
          </w:p>
        </w:tc>
      </w:tr>
      <w:tr w:rsidR="003C183F" w:rsidTr="006A6881">
        <w:trPr>
          <w:trHeight w:val="144"/>
          <w:tblCellSpacing w:w="20" w:type="nil"/>
        </w:trPr>
        <w:tc>
          <w:tcPr>
            <w:tcW w:w="520" w:type="dxa"/>
            <w:tcMar>
              <w:top w:w="50" w:type="dxa"/>
              <w:left w:w="100" w:type="dxa"/>
            </w:tcMar>
            <w:vAlign w:val="center"/>
          </w:tcPr>
          <w:p w:rsidR="003C183F" w:rsidRDefault="003C183F" w:rsidP="006A6881">
            <w:pPr>
              <w:spacing w:after="0" w:line="240" w:lineRule="auto"/>
            </w:pPr>
            <w:r>
              <w:rPr>
                <w:rFonts w:ascii="Times New Roman" w:hAnsi="Times New Roman"/>
                <w:color w:val="000000"/>
                <w:sz w:val="24"/>
              </w:rPr>
              <w:t>3.1</w:t>
            </w:r>
          </w:p>
        </w:tc>
        <w:tc>
          <w:tcPr>
            <w:tcW w:w="2640" w:type="dxa"/>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3C183F" w:rsidRDefault="003C183F"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C183F" w:rsidRDefault="003C183F" w:rsidP="006A6881">
            <w:pPr>
              <w:spacing w:after="0" w:line="240" w:lineRule="auto"/>
              <w:ind w:left="135"/>
              <w:jc w:val="center"/>
            </w:pPr>
          </w:p>
        </w:tc>
        <w:tc>
          <w:tcPr>
            <w:tcW w:w="1823" w:type="dxa"/>
            <w:tcMar>
              <w:top w:w="50" w:type="dxa"/>
              <w:left w:w="100" w:type="dxa"/>
            </w:tcMar>
            <w:vAlign w:val="center"/>
          </w:tcPr>
          <w:p w:rsidR="003C183F" w:rsidRDefault="003C183F" w:rsidP="006A6881">
            <w:pPr>
              <w:spacing w:after="0" w:line="240" w:lineRule="auto"/>
              <w:ind w:left="135"/>
              <w:jc w:val="center"/>
            </w:pPr>
          </w:p>
        </w:tc>
        <w:tc>
          <w:tcPr>
            <w:tcW w:w="2741" w:type="dxa"/>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C183F" w:rsidTr="006A6881">
        <w:trPr>
          <w:trHeight w:val="144"/>
          <w:tblCellSpacing w:w="20" w:type="nil"/>
        </w:trPr>
        <w:tc>
          <w:tcPr>
            <w:tcW w:w="0" w:type="auto"/>
            <w:gridSpan w:val="2"/>
            <w:tcMar>
              <w:top w:w="50" w:type="dxa"/>
              <w:left w:w="100" w:type="dxa"/>
            </w:tcMar>
            <w:vAlign w:val="center"/>
          </w:tcPr>
          <w:p w:rsidR="003C183F" w:rsidRDefault="003C183F" w:rsidP="006A6881">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C183F" w:rsidRDefault="003C183F" w:rsidP="006A6881">
            <w:pPr>
              <w:spacing w:line="240" w:lineRule="auto"/>
            </w:pPr>
          </w:p>
        </w:tc>
      </w:tr>
      <w:tr w:rsidR="003C183F" w:rsidTr="006A6881">
        <w:trPr>
          <w:trHeight w:val="144"/>
          <w:tblCellSpacing w:w="20" w:type="nil"/>
        </w:trPr>
        <w:tc>
          <w:tcPr>
            <w:tcW w:w="0" w:type="auto"/>
            <w:gridSpan w:val="2"/>
            <w:tcMar>
              <w:top w:w="50" w:type="dxa"/>
              <w:left w:w="100" w:type="dxa"/>
            </w:tcMar>
            <w:vAlign w:val="center"/>
          </w:tcPr>
          <w:p w:rsidR="003C183F" w:rsidRPr="00E27697" w:rsidRDefault="003C183F" w:rsidP="006A6881">
            <w:pPr>
              <w:spacing w:after="0" w:line="240" w:lineRule="auto"/>
              <w:ind w:left="135"/>
              <w:rPr>
                <w:lang w:val="ru-RU"/>
              </w:rPr>
            </w:pPr>
            <w:r w:rsidRPr="00E2769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C183F" w:rsidRDefault="003C183F"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C183F" w:rsidRDefault="003C183F" w:rsidP="006A6881">
            <w:pPr>
              <w:spacing w:after="0" w:line="240" w:lineRule="auto"/>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C183F" w:rsidRDefault="003C183F" w:rsidP="006A6881">
            <w:pPr>
              <w:spacing w:line="240" w:lineRule="auto"/>
            </w:pPr>
          </w:p>
        </w:tc>
      </w:tr>
    </w:tbl>
    <w:p w:rsidR="00D00503" w:rsidRDefault="00D00503" w:rsidP="003C183F">
      <w:pPr>
        <w:spacing w:after="0" w:line="240" w:lineRule="auto"/>
        <w:ind w:left="120"/>
        <w:sectPr w:rsidR="00D00503" w:rsidSect="00AC14A1">
          <w:type w:val="nextColumn"/>
          <w:pgSz w:w="16383" w:h="11906" w:orient="landscape"/>
          <w:pgMar w:top="1134" w:right="567" w:bottom="1134" w:left="1701" w:header="720" w:footer="720" w:gutter="0"/>
          <w:cols w:space="720"/>
        </w:sectPr>
      </w:pPr>
    </w:p>
    <w:p w:rsidR="00D00503" w:rsidRDefault="009A09CC" w:rsidP="00C336A5">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456"/>
      </w:tblGrid>
      <w:tr w:rsidR="00D00503">
        <w:trPr>
          <w:trHeight w:val="144"/>
          <w:tblCellSpacing w:w="20" w:type="nil"/>
        </w:trPr>
        <w:tc>
          <w:tcPr>
            <w:tcW w:w="464"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3696"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gridSpan w:val="3"/>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90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620"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712"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rsidRPr="00A23D09">
        <w:trPr>
          <w:trHeight w:val="144"/>
          <w:tblCellSpacing w:w="20" w:type="nil"/>
        </w:trPr>
        <w:tc>
          <w:tcPr>
            <w:tcW w:w="0" w:type="auto"/>
            <w:gridSpan w:val="6"/>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b/>
                <w:color w:val="000000"/>
                <w:sz w:val="24"/>
                <w:lang w:val="ru-RU"/>
              </w:rPr>
              <w:t>Раздел 1.</w:t>
            </w:r>
            <w:r w:rsidRPr="00C336A5">
              <w:rPr>
                <w:rFonts w:ascii="Times New Roman" w:hAnsi="Times New Roman"/>
                <w:color w:val="000000"/>
                <w:sz w:val="24"/>
                <w:lang w:val="ru-RU"/>
              </w:rPr>
              <w:t xml:space="preserve"> </w:t>
            </w:r>
            <w:r w:rsidRPr="00C336A5">
              <w:rPr>
                <w:rFonts w:ascii="Times New Roman" w:hAnsi="Times New Roman"/>
                <w:b/>
                <w:color w:val="000000"/>
                <w:sz w:val="24"/>
                <w:lang w:val="ru-RU"/>
              </w:rPr>
              <w:t>Знания о физической культуре</w:t>
            </w:r>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навыков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Самостоятельные занятия общеразвивающими и </w:t>
            </w:r>
            <w:proofErr w:type="spellStart"/>
            <w:r w:rsidRPr="00C336A5">
              <w:rPr>
                <w:rFonts w:ascii="Times New Roman" w:hAnsi="Times New Roman"/>
                <w:color w:val="000000"/>
                <w:sz w:val="24"/>
                <w:lang w:val="ru-RU"/>
              </w:rPr>
              <w:t>здоровьеформирующими</w:t>
            </w:r>
            <w:proofErr w:type="spellEnd"/>
            <w:r w:rsidRPr="00C336A5">
              <w:rPr>
                <w:rFonts w:ascii="Times New Roman" w:hAnsi="Times New Roman"/>
                <w:color w:val="000000"/>
                <w:sz w:val="24"/>
                <w:lang w:val="ru-RU"/>
              </w:rPr>
              <w:t xml:space="preserve"> физическими упражнениями</w:t>
            </w:r>
          </w:p>
        </w:tc>
        <w:tc>
          <w:tcPr>
            <w:tcW w:w="909"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Самостоятельные развивающие подвижные игры и спортивные эстафеты, строевые упражнения</w:t>
            </w:r>
          </w:p>
        </w:tc>
        <w:tc>
          <w:tcPr>
            <w:tcW w:w="909"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ФИЗИЧЕСКОЕ СОВЕРШЕНСТВОВАНИЕ</w:t>
            </w: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Освоение специальных упражнений основной гимнастики</w:t>
            </w:r>
          </w:p>
        </w:tc>
        <w:tc>
          <w:tcPr>
            <w:tcW w:w="909"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2.1</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8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12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369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Туристические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0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464"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2.4</w:t>
            </w:r>
          </w:p>
        </w:tc>
        <w:tc>
          <w:tcPr>
            <w:tcW w:w="3696"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Подготовка к демонстрации полученных результатов</w:t>
            </w:r>
          </w:p>
        </w:tc>
        <w:tc>
          <w:tcPr>
            <w:tcW w:w="909"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00503" w:rsidRDefault="00D00503" w:rsidP="00C336A5">
            <w:pPr>
              <w:spacing w:after="0" w:line="240" w:lineRule="auto"/>
              <w:ind w:left="135"/>
              <w:jc w:val="center"/>
            </w:pPr>
          </w:p>
        </w:tc>
        <w:tc>
          <w:tcPr>
            <w:tcW w:w="1712" w:type="dxa"/>
            <w:tcMar>
              <w:top w:w="50" w:type="dxa"/>
              <w:left w:w="100" w:type="dxa"/>
            </w:tcMar>
            <w:vAlign w:val="center"/>
          </w:tcPr>
          <w:p w:rsidR="00D00503" w:rsidRDefault="00D00503" w:rsidP="00C336A5">
            <w:pPr>
              <w:spacing w:after="0" w:line="240" w:lineRule="auto"/>
              <w:ind w:left="135"/>
              <w:jc w:val="center"/>
            </w:pPr>
          </w:p>
        </w:tc>
        <w:tc>
          <w:tcPr>
            <w:tcW w:w="245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00503" w:rsidRDefault="00D00503" w:rsidP="00C336A5">
            <w:pPr>
              <w:spacing w:line="240" w:lineRule="auto"/>
            </w:pPr>
          </w:p>
        </w:tc>
      </w:tr>
    </w:tbl>
    <w:p w:rsidR="00D00503" w:rsidRDefault="00D00503" w:rsidP="00C336A5">
      <w:pPr>
        <w:spacing w:line="240" w:lineRule="auto"/>
        <w:sectPr w:rsidR="00D00503" w:rsidSect="00AC14A1">
          <w:type w:val="nextColumn"/>
          <w:pgSz w:w="16383" w:h="11906" w:orient="landscape"/>
          <w:pgMar w:top="1134" w:right="567" w:bottom="1134" w:left="1701" w:header="720" w:footer="720" w:gutter="0"/>
          <w:cols w:space="720"/>
        </w:sectPr>
      </w:pPr>
    </w:p>
    <w:p w:rsidR="00D00503" w:rsidRDefault="009A09CC" w:rsidP="00C336A5">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D00503">
        <w:trPr>
          <w:trHeight w:val="144"/>
          <w:tblCellSpacing w:w="20" w:type="nil"/>
        </w:trPr>
        <w:tc>
          <w:tcPr>
            <w:tcW w:w="501"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2992"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gridSpan w:val="3"/>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977"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69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1787"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rsidRPr="00A23D09">
        <w:trPr>
          <w:trHeight w:val="144"/>
          <w:tblCellSpacing w:w="20" w:type="nil"/>
        </w:trPr>
        <w:tc>
          <w:tcPr>
            <w:tcW w:w="0" w:type="auto"/>
            <w:gridSpan w:val="6"/>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b/>
                <w:color w:val="000000"/>
                <w:sz w:val="24"/>
                <w:lang w:val="ru-RU"/>
              </w:rPr>
              <w:t>Раздел 1.</w:t>
            </w:r>
            <w:r w:rsidRPr="00C336A5">
              <w:rPr>
                <w:rFonts w:ascii="Times New Roman" w:hAnsi="Times New Roman"/>
                <w:color w:val="000000"/>
                <w:sz w:val="24"/>
                <w:lang w:val="ru-RU"/>
              </w:rPr>
              <w:t xml:space="preserve"> </w:t>
            </w:r>
            <w:r w:rsidRPr="00C336A5">
              <w:rPr>
                <w:rFonts w:ascii="Times New Roman" w:hAnsi="Times New Roman"/>
                <w:b/>
                <w:color w:val="000000"/>
                <w:sz w:val="24"/>
                <w:lang w:val="ru-RU"/>
              </w:rPr>
              <w:t>Знания о физической культуре</w:t>
            </w:r>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7"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физкультурной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77"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ФИЗИЧЕСКОЕ СОВЕРШЕНСТВОВАНИЕ</w:t>
            </w: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Овладение техникой выполнения специальных комплексов упражнений основной гимнастики</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77"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6"/>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Универсальные умения выполнения </w:t>
            </w:r>
            <w:r w:rsidRPr="00C336A5">
              <w:rPr>
                <w:rFonts w:ascii="Times New Roman" w:hAnsi="Times New Roman"/>
                <w:color w:val="000000"/>
                <w:sz w:val="24"/>
                <w:lang w:val="ru-RU"/>
              </w:rPr>
              <w:lastRenderedPageBreak/>
              <w:t>физических упражнений при взаимодействии в группах</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2.2</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Универсальные умения плавания спортивными стилями</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Универсальные умения удержания гимнастических предметов (мяч, скакалка) при передаче, броске, ловле, вращении, перекатах</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2.4</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Универсальные умения удержания равновесий, выполнения прыжков, поворотов, танцевальных шагов индивидуально и в группах, выполнения акробатических упражнений</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2.5</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2.6</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Игры и игровые задания, спортивные эстафеты</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501"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2.7</w:t>
            </w:r>
          </w:p>
        </w:tc>
        <w:tc>
          <w:tcPr>
            <w:tcW w:w="2992"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Подготовка к демонстрации достигнутых результатов</w:t>
            </w:r>
          </w:p>
        </w:tc>
        <w:tc>
          <w:tcPr>
            <w:tcW w:w="977"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00503" w:rsidRDefault="00D00503" w:rsidP="00C336A5">
            <w:pPr>
              <w:spacing w:after="0" w:line="240" w:lineRule="auto"/>
              <w:ind w:left="135"/>
              <w:jc w:val="center"/>
            </w:pPr>
          </w:p>
        </w:tc>
        <w:tc>
          <w:tcPr>
            <w:tcW w:w="1787" w:type="dxa"/>
            <w:tcMar>
              <w:top w:w="50" w:type="dxa"/>
              <w:left w:w="100" w:type="dxa"/>
            </w:tcMar>
            <w:vAlign w:val="center"/>
          </w:tcPr>
          <w:p w:rsidR="00D00503" w:rsidRDefault="00D00503" w:rsidP="00C336A5">
            <w:pPr>
              <w:spacing w:after="0" w:line="240" w:lineRule="auto"/>
              <w:ind w:left="135"/>
              <w:jc w:val="center"/>
            </w:pPr>
          </w:p>
        </w:tc>
        <w:tc>
          <w:tcPr>
            <w:tcW w:w="2646"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0503">
        <w:trPr>
          <w:trHeight w:val="144"/>
          <w:tblCellSpacing w:w="20" w:type="nil"/>
        </w:trPr>
        <w:tc>
          <w:tcPr>
            <w:tcW w:w="0" w:type="auto"/>
            <w:gridSpan w:val="2"/>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D00503" w:rsidRDefault="00D00503" w:rsidP="00C336A5">
            <w:pPr>
              <w:spacing w:line="240" w:lineRule="auto"/>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00503" w:rsidRDefault="00D00503" w:rsidP="00C336A5">
            <w:pPr>
              <w:spacing w:line="240" w:lineRule="auto"/>
            </w:pPr>
          </w:p>
        </w:tc>
      </w:tr>
    </w:tbl>
    <w:p w:rsidR="00D00503" w:rsidRDefault="00D00503" w:rsidP="00C336A5">
      <w:pPr>
        <w:spacing w:line="240" w:lineRule="auto"/>
        <w:sectPr w:rsidR="00D00503" w:rsidSect="00AC14A1">
          <w:type w:val="nextColumn"/>
          <w:pgSz w:w="16383" w:h="11906" w:orient="landscape"/>
          <w:pgMar w:top="1134" w:right="567" w:bottom="1134" w:left="1701" w:header="720" w:footer="720" w:gutter="0"/>
          <w:cols w:space="720"/>
        </w:sectPr>
      </w:pPr>
    </w:p>
    <w:p w:rsidR="00D00503" w:rsidRDefault="00D00503" w:rsidP="00C336A5">
      <w:pPr>
        <w:spacing w:line="240" w:lineRule="auto"/>
        <w:sectPr w:rsidR="00D00503" w:rsidSect="00AC14A1">
          <w:type w:val="nextColumn"/>
          <w:pgSz w:w="16383" w:h="11906" w:orient="landscape"/>
          <w:pgMar w:top="1134" w:right="567" w:bottom="1134" w:left="1701" w:header="720" w:footer="720" w:gutter="0"/>
          <w:cols w:space="720"/>
        </w:sectPr>
      </w:pPr>
    </w:p>
    <w:p w:rsidR="00D00503" w:rsidRDefault="009A09CC" w:rsidP="00C336A5">
      <w:pPr>
        <w:spacing w:after="0" w:line="240" w:lineRule="auto"/>
        <w:ind w:left="120"/>
      </w:pPr>
      <w:bookmarkStart w:id="20" w:name="block-78828469"/>
      <w:bookmarkEnd w:id="19"/>
      <w:r>
        <w:rPr>
          <w:rFonts w:ascii="Times New Roman" w:hAnsi="Times New Roman"/>
          <w:b/>
          <w:color w:val="000000"/>
          <w:sz w:val="28"/>
        </w:rPr>
        <w:lastRenderedPageBreak/>
        <w:t xml:space="preserve"> ПОУРОЧНОЕ ПЛАНИРОВАНИЕ </w:t>
      </w:r>
    </w:p>
    <w:p w:rsidR="00D00503" w:rsidRDefault="009A09CC" w:rsidP="00C336A5">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624"/>
        <w:gridCol w:w="2453"/>
        <w:gridCol w:w="1862"/>
      </w:tblGrid>
      <w:tr w:rsidR="00D00503">
        <w:trPr>
          <w:trHeight w:val="144"/>
          <w:tblCellSpacing w:w="20" w:type="nil"/>
        </w:trPr>
        <w:tc>
          <w:tcPr>
            <w:tcW w:w="1080"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6479"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2044" w:type="dxa"/>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2044"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Культура движения. Гимнастика. Общие принципы выполнения гимнастических упражнений. </w:t>
            </w:r>
            <w:proofErr w:type="spellStart"/>
            <w:r>
              <w:rPr>
                <w:rFonts w:ascii="Times New Roman" w:hAnsi="Times New Roman"/>
                <w:color w:val="000000"/>
                <w:sz w:val="24"/>
              </w:rPr>
              <w:t>Гимнастический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шаг</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хореографические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Основные направления физической культуры и спорта. Всероссийский физкультурно-спортивный комплекс «Готов к труду и обороне» (ГТО)</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Основные разделы урока. Исходные положения в физических упражнениях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Основные правила подбора одежды для занятий физической культурой, спортом.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оборудованием</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Техника выполнения основных строевых команд.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строевых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Здоровый образ жизни. Составление комплекса упражнений для утренней зарядки, физкультминуток. </w:t>
            </w:r>
            <w:proofErr w:type="spellStart"/>
            <w:r>
              <w:rPr>
                <w:rFonts w:ascii="Times New Roman" w:hAnsi="Times New Roman"/>
                <w:color w:val="000000"/>
                <w:sz w:val="24"/>
              </w:rPr>
              <w:t>Дневник</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Принципы закаливания. Техника выполнения оздоровительных упражнений и комплексов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музыкально-сценических и ролевых подвижных игр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спортивных эстафет с элементами соревновательной деятельности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Проектирование и выполнение игровых заданий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14</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Организующие команды и приемы при построении, передвижении, расчёте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различных видов гимнастического бега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небольших прыжков в полном приседе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формирования стопы; для увеличения эластичности мышц стопы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увеличения подвижности голеностопного сустава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Техника выполнения упражнений для </w:t>
            </w:r>
            <w:proofErr w:type="spellStart"/>
            <w:r w:rsidRPr="00C336A5">
              <w:rPr>
                <w:rFonts w:ascii="Times New Roman" w:hAnsi="Times New Roman"/>
                <w:color w:val="000000"/>
                <w:sz w:val="24"/>
                <w:lang w:val="ru-RU"/>
              </w:rPr>
              <w:t>выворотности</w:t>
            </w:r>
            <w:proofErr w:type="spellEnd"/>
            <w:r w:rsidRPr="00C336A5">
              <w:rPr>
                <w:rFonts w:ascii="Times New Roman" w:hAnsi="Times New Roman"/>
                <w:color w:val="000000"/>
                <w:sz w:val="24"/>
                <w:lang w:val="ru-RU"/>
              </w:rPr>
              <w:t xml:space="preserve"> стоп; для укрепления мышц стопы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растяжки задней поверхности бедра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укрепления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укрепления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укрепления мышц брюшного пресса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укрепления мышц спины; для разогревания мышц спины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развития гибкости позвоночника; для увеличения подвижности плечевого пояса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Техника выполнения различных видов ходьбы для развития координации.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бега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подскоков и прыжков через скакалку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 мячом: баланс, передача, отбивы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 мячом: перекаты, броски, переброски, ловли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Техника вращения кистью руки скакалки, сложенной вчетверо. Техника вращения вдвое сложенной скакалки в лицевой, боковой, горизонтальной плоскостях.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налево</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специальных упражнений: повороты, прыжки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специальных упражнений: равновесия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Методика контроля величины нагрузки и дыхания при выполнении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Основные правила участия в музыкально-сценических играх. Музыкально-сценические игры с элементами гимнастических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Основные правила проведения ролевых подвижных игр. </w:t>
            </w:r>
            <w:proofErr w:type="spellStart"/>
            <w:r>
              <w:rPr>
                <w:rFonts w:ascii="Times New Roman" w:hAnsi="Times New Roman"/>
                <w:color w:val="000000"/>
                <w:sz w:val="24"/>
              </w:rPr>
              <w:t>Ролевые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Формирование навыков участия в общеразвивающих играх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в игровой деятельности и в общеразвивающих играх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Игровые задания, направленные на тестирование гибкости и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Игры с гимнастическим предметом. Проектирование и проведение игр с гимнастическим предметом</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Основные правила участия в спортивных эстафетах с гимнастическими </w:t>
            </w:r>
            <w:r w:rsidRPr="00C336A5">
              <w:rPr>
                <w:rFonts w:ascii="Times New Roman" w:hAnsi="Times New Roman"/>
                <w:color w:val="000000"/>
                <w:sz w:val="24"/>
                <w:lang w:val="ru-RU"/>
              </w:rPr>
              <w:lastRenderedPageBreak/>
              <w:t xml:space="preserve">предметами.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Проектирование и проведение спортивных эстафет с гимнастическим предметом</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Организующие команды при построении, передвижении, перестроении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на формирование стопы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на формирование осанки; на развитие гибкости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на развитие координации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для укрепления мышц брюшного пресса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для укрепления мышц бедер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для укрепления мышц спины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 для укрепления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комбинаций упражнений общей разминки для подготовки к физическим нагрузкам</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гимнастической разминки у опоры для укрепления голеностопных суставов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гимнастической разминки у опоры: наклоны туловища вперед, назад и в стороны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Техника выполнения гимнастической разминки у опоры: </w:t>
            </w:r>
            <w:proofErr w:type="spellStart"/>
            <w:r w:rsidRPr="00C336A5">
              <w:rPr>
                <w:rFonts w:ascii="Times New Roman" w:hAnsi="Times New Roman"/>
                <w:color w:val="000000"/>
                <w:sz w:val="24"/>
                <w:lang w:val="ru-RU"/>
              </w:rPr>
              <w:t>полуприседы</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гимнастической разминки у опоры с отведение ноги вперед, назад, в сторону, не отрывая от носка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Техника выполнения гимнастической разминки у опоры: приставные шаги в </w:t>
            </w:r>
            <w:r w:rsidRPr="00C336A5">
              <w:rPr>
                <w:rFonts w:ascii="Times New Roman" w:hAnsi="Times New Roman"/>
                <w:color w:val="000000"/>
                <w:sz w:val="24"/>
                <w:lang w:val="ru-RU"/>
              </w:rPr>
              <w:lastRenderedPageBreak/>
              <w:t>сторону и поворот</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спортивных упражнений на выталкивание соперника, на перетягивание соперника в свою сторону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спортивных упражнений на овладение предметом у соперника одной рукой, двумя руками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подводящих упражнений к выполнению шпагатов, упражнения «мост», упражнения «кувырок»</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спортивной борьбы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2268" w:type="dxa"/>
            <w:tcMar>
              <w:top w:w="50" w:type="dxa"/>
              <w:left w:w="100" w:type="dxa"/>
            </w:tcMar>
            <w:vAlign w:val="center"/>
          </w:tcPr>
          <w:p w:rsidR="00D00503" w:rsidRDefault="00D00503" w:rsidP="00C336A5">
            <w:pPr>
              <w:spacing w:line="240" w:lineRule="auto"/>
            </w:pPr>
          </w:p>
        </w:tc>
      </w:tr>
    </w:tbl>
    <w:p w:rsidR="00D00503" w:rsidRDefault="00D00503" w:rsidP="00C336A5">
      <w:pPr>
        <w:spacing w:line="240" w:lineRule="auto"/>
        <w:sectPr w:rsidR="00D00503" w:rsidSect="00AC14A1">
          <w:type w:val="nextColumn"/>
          <w:pgSz w:w="11906" w:h="16383"/>
          <w:pgMar w:top="1134" w:right="567" w:bottom="1134" w:left="1701" w:header="720" w:footer="720" w:gutter="0"/>
          <w:cols w:space="720"/>
          <w:docGrid w:linePitch="299"/>
        </w:sectPr>
      </w:pPr>
    </w:p>
    <w:p w:rsidR="00D00503" w:rsidRDefault="00D00503" w:rsidP="00C336A5">
      <w:pPr>
        <w:spacing w:line="240" w:lineRule="auto"/>
        <w:sectPr w:rsidR="00D00503" w:rsidSect="00AC14A1">
          <w:type w:val="nextColumn"/>
          <w:pgSz w:w="11906" w:h="16383"/>
          <w:pgMar w:top="1134" w:right="567" w:bottom="1134" w:left="1701" w:header="720" w:footer="720" w:gutter="0"/>
          <w:cols w:space="720"/>
          <w:docGrid w:linePitch="299"/>
        </w:sectPr>
      </w:pPr>
    </w:p>
    <w:p w:rsidR="00912853" w:rsidRDefault="00912853" w:rsidP="00912853">
      <w:pPr>
        <w:spacing w:after="0" w:line="240" w:lineRule="auto"/>
        <w:ind w:left="120"/>
      </w:pPr>
      <w:r>
        <w:rPr>
          <w:rFonts w:ascii="Times New Roman" w:hAnsi="Times New Roman"/>
          <w:b/>
          <w:color w:val="000000"/>
          <w:sz w:val="28"/>
        </w:rPr>
        <w:lastRenderedPageBreak/>
        <w:t xml:space="preserve">  </w:t>
      </w:r>
      <w:bookmarkStart w:id="21" w:name="block-78878774"/>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632"/>
        <w:gridCol w:w="2449"/>
        <w:gridCol w:w="1860"/>
      </w:tblGrid>
      <w:tr w:rsidR="00912853" w:rsidTr="006A6881">
        <w:trPr>
          <w:trHeight w:val="144"/>
          <w:tblCellSpacing w:w="20" w:type="nil"/>
        </w:trPr>
        <w:tc>
          <w:tcPr>
            <w:tcW w:w="1080" w:type="dxa"/>
            <w:vMerge w:val="restart"/>
            <w:tcMar>
              <w:top w:w="50" w:type="dxa"/>
              <w:left w:w="100" w:type="dxa"/>
            </w:tcMar>
            <w:vAlign w:val="center"/>
          </w:tcPr>
          <w:p w:rsidR="00912853" w:rsidRDefault="00912853" w:rsidP="006A6881">
            <w:pPr>
              <w:spacing w:after="0" w:line="240" w:lineRule="auto"/>
              <w:ind w:left="135"/>
            </w:pPr>
            <w:r>
              <w:rPr>
                <w:rFonts w:ascii="Times New Roman" w:hAnsi="Times New Roman"/>
                <w:b/>
                <w:color w:val="000000"/>
                <w:sz w:val="24"/>
              </w:rPr>
              <w:t xml:space="preserve">№ п/п </w:t>
            </w:r>
          </w:p>
          <w:p w:rsidR="00912853" w:rsidRDefault="00912853" w:rsidP="006A6881">
            <w:pPr>
              <w:spacing w:after="0" w:line="240" w:lineRule="auto"/>
              <w:ind w:left="135"/>
            </w:pPr>
          </w:p>
        </w:tc>
        <w:tc>
          <w:tcPr>
            <w:tcW w:w="6479" w:type="dxa"/>
            <w:vMerge w:val="restart"/>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12853" w:rsidRDefault="00912853" w:rsidP="006A6881">
            <w:pPr>
              <w:spacing w:after="0" w:line="240" w:lineRule="auto"/>
              <w:ind w:left="135"/>
            </w:pPr>
          </w:p>
        </w:tc>
        <w:tc>
          <w:tcPr>
            <w:tcW w:w="2044" w:type="dxa"/>
            <w:tcMar>
              <w:top w:w="50" w:type="dxa"/>
              <w:left w:w="100" w:type="dxa"/>
            </w:tcMar>
            <w:vAlign w:val="center"/>
          </w:tcPr>
          <w:p w:rsidR="00912853" w:rsidRDefault="00912853" w:rsidP="006A6881">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12853" w:rsidRDefault="00912853" w:rsidP="006A6881">
            <w:pPr>
              <w:spacing w:after="0" w:line="240" w:lineRule="auto"/>
              <w:ind w:left="135"/>
            </w:pPr>
          </w:p>
        </w:tc>
      </w:tr>
      <w:tr w:rsidR="00912853" w:rsidTr="006A6881">
        <w:trPr>
          <w:trHeight w:val="144"/>
          <w:tblCellSpacing w:w="20" w:type="nil"/>
        </w:trPr>
        <w:tc>
          <w:tcPr>
            <w:tcW w:w="0" w:type="auto"/>
            <w:vMerge/>
            <w:tcBorders>
              <w:top w:val="nil"/>
            </w:tcBorders>
            <w:tcMar>
              <w:top w:w="50" w:type="dxa"/>
              <w:left w:w="100" w:type="dxa"/>
            </w:tcMar>
          </w:tcPr>
          <w:p w:rsidR="00912853" w:rsidRDefault="00912853" w:rsidP="006A6881">
            <w:pPr>
              <w:spacing w:line="240" w:lineRule="auto"/>
            </w:pPr>
          </w:p>
        </w:tc>
        <w:tc>
          <w:tcPr>
            <w:tcW w:w="0" w:type="auto"/>
            <w:vMerge/>
            <w:tcBorders>
              <w:top w:val="nil"/>
            </w:tcBorders>
            <w:tcMar>
              <w:top w:w="50" w:type="dxa"/>
              <w:left w:w="100" w:type="dxa"/>
            </w:tcMar>
          </w:tcPr>
          <w:p w:rsidR="00912853" w:rsidRDefault="00912853" w:rsidP="006A6881">
            <w:pPr>
              <w:spacing w:line="240" w:lineRule="auto"/>
            </w:pPr>
          </w:p>
        </w:tc>
        <w:tc>
          <w:tcPr>
            <w:tcW w:w="2044"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12853" w:rsidRDefault="00912853" w:rsidP="006A6881">
            <w:pPr>
              <w:spacing w:after="0" w:line="240" w:lineRule="auto"/>
              <w:ind w:left="135"/>
            </w:pPr>
          </w:p>
        </w:tc>
        <w:tc>
          <w:tcPr>
            <w:tcW w:w="0" w:type="auto"/>
            <w:vMerge/>
            <w:tcBorders>
              <w:top w:val="nil"/>
            </w:tcBorders>
            <w:tcMar>
              <w:top w:w="50" w:type="dxa"/>
              <w:left w:w="100" w:type="dxa"/>
            </w:tcMar>
          </w:tcPr>
          <w:p w:rsidR="00912853" w:rsidRDefault="00912853" w:rsidP="006A6881">
            <w:pPr>
              <w:spacing w:line="240" w:lineRule="auto"/>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История подвижных игр и соревнований у древних народов</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Дневник наблюдений по физической культуре</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Утренняя зарядка, составление индивидуальных комплексов</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Правила поведения на уроках гимнастики и акробатики</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912853" w:rsidRDefault="00912853" w:rsidP="006A6881">
            <w:pPr>
              <w:spacing w:after="0" w:line="240" w:lineRule="auto"/>
              <w:ind w:left="135"/>
            </w:pPr>
            <w:r w:rsidRPr="00E2769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Правила поведения на занятиях лыжной подготовкой</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 xml:space="preserve">Передвижение на лыжах </w:t>
            </w:r>
            <w:proofErr w:type="spellStart"/>
            <w:r w:rsidRPr="00E27697">
              <w:rPr>
                <w:rFonts w:ascii="Times New Roman" w:hAnsi="Times New Roman"/>
                <w:color w:val="000000"/>
                <w:sz w:val="24"/>
                <w:lang w:val="ru-RU"/>
              </w:rPr>
              <w:t>двухшажным</w:t>
            </w:r>
            <w:proofErr w:type="spellEnd"/>
            <w:r w:rsidRPr="00E27697">
              <w:rPr>
                <w:rFonts w:ascii="Times New Roman" w:hAnsi="Times New Roman"/>
                <w:color w:val="000000"/>
                <w:sz w:val="24"/>
                <w:lang w:val="ru-RU"/>
              </w:rPr>
              <w:t xml:space="preserve"> попеременным ходом</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Спуск с горы в основной стойке</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lastRenderedPageBreak/>
              <w:t>25</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Спуск с горы в основной стойке</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Спуски и подъёмы на лыжах</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Спуски и подъёмы на лыжах</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912853" w:rsidRDefault="00912853" w:rsidP="006A6881">
            <w:pPr>
              <w:spacing w:after="0" w:line="240" w:lineRule="auto"/>
              <w:ind w:left="135"/>
            </w:pPr>
            <w:r w:rsidRPr="00E2769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Правила поведения на занятиях лёгкой атлетикой</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Броски мяча в неподвижную мишень</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Броски мяча в неподвижную мишень</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Прыжок в высоту с прямого разбега</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Прыжок в высоту с прямого разбега</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Освоение правил и техники выполнения норматива комплекса ГТО. Смешанное передвижение по пересеченной местности</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Бег с поворотами и изменением направлений</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912853" w:rsidRDefault="00912853" w:rsidP="006A6881">
            <w:pPr>
              <w:spacing w:after="0" w:line="240" w:lineRule="auto"/>
              <w:ind w:left="135"/>
            </w:pPr>
            <w:r w:rsidRPr="00E2769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912853" w:rsidRDefault="00912853" w:rsidP="006A6881">
            <w:pPr>
              <w:spacing w:after="0" w:line="240" w:lineRule="auto"/>
              <w:ind w:left="135"/>
            </w:pPr>
            <w:r w:rsidRPr="00E2769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Приемы баскетбола: мяч среднему и мяч соседу</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lastRenderedPageBreak/>
              <w:t>52</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Приемы баскетбола: мяч среднему и мяч соседу</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Бросок мяча в колонне и неудобный бросок</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Бросок мяча в колонне и неудобный бросок</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Игры с приемами футбола: метко в цель</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Игры с приемами футбола: метко в цель</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Гонка мячей и слалом с мячом</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Гонка мячей и слалом с мячом</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912853" w:rsidRDefault="00912853" w:rsidP="006A6881">
            <w:pPr>
              <w:spacing w:after="0" w:line="240" w:lineRule="auto"/>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2044" w:type="dxa"/>
            <w:tcMar>
              <w:top w:w="50" w:type="dxa"/>
              <w:left w:w="100" w:type="dxa"/>
            </w:tcMar>
            <w:vAlign w:val="center"/>
          </w:tcPr>
          <w:p w:rsidR="00912853" w:rsidRDefault="00912853" w:rsidP="006A6881">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Правила выполнения спортивных нормативов 2 ступени</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Правила техники безопасности на уроках. Укрепление здоровья через ВФСК ГТО</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1080" w:type="dxa"/>
            <w:tcMar>
              <w:top w:w="50" w:type="dxa"/>
              <w:left w:w="100" w:type="dxa"/>
            </w:tcMar>
            <w:vAlign w:val="center"/>
          </w:tcPr>
          <w:p w:rsidR="00912853" w:rsidRDefault="00912853" w:rsidP="006A6881">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2044"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12853" w:rsidRDefault="00912853" w:rsidP="006A6881">
            <w:pPr>
              <w:spacing w:after="0" w:line="240" w:lineRule="auto"/>
              <w:ind w:left="135"/>
            </w:pPr>
          </w:p>
        </w:tc>
      </w:tr>
      <w:tr w:rsidR="00912853" w:rsidTr="006A6881">
        <w:trPr>
          <w:trHeight w:val="144"/>
          <w:tblCellSpacing w:w="20" w:type="nil"/>
        </w:trPr>
        <w:tc>
          <w:tcPr>
            <w:tcW w:w="0" w:type="auto"/>
            <w:gridSpan w:val="2"/>
            <w:tcMar>
              <w:top w:w="50" w:type="dxa"/>
              <w:left w:w="100" w:type="dxa"/>
            </w:tcMar>
            <w:vAlign w:val="center"/>
          </w:tcPr>
          <w:p w:rsidR="00912853" w:rsidRPr="00E27697" w:rsidRDefault="00912853" w:rsidP="006A6881">
            <w:pPr>
              <w:spacing w:after="0" w:line="240" w:lineRule="auto"/>
              <w:ind w:left="135"/>
              <w:rPr>
                <w:lang w:val="ru-RU"/>
              </w:rPr>
            </w:pPr>
            <w:r w:rsidRPr="00E2769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12853" w:rsidRDefault="00912853" w:rsidP="006A6881">
            <w:pPr>
              <w:spacing w:after="0" w:line="240" w:lineRule="auto"/>
              <w:ind w:left="135"/>
              <w:jc w:val="center"/>
            </w:pPr>
            <w:r w:rsidRPr="00E276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912853" w:rsidRDefault="00912853" w:rsidP="006A6881">
            <w:pPr>
              <w:spacing w:line="240" w:lineRule="auto"/>
            </w:pPr>
          </w:p>
        </w:tc>
      </w:tr>
    </w:tbl>
    <w:p w:rsidR="00912853" w:rsidRDefault="00912853" w:rsidP="00912853">
      <w:pPr>
        <w:spacing w:line="240" w:lineRule="auto"/>
        <w:sectPr w:rsidR="00912853" w:rsidSect="00AC14A1">
          <w:type w:val="nextColumn"/>
          <w:pgSz w:w="11906" w:h="16383"/>
          <w:pgMar w:top="1134" w:right="567" w:bottom="1134" w:left="1701" w:header="720" w:footer="720" w:gutter="0"/>
          <w:cols w:space="720"/>
          <w:docGrid w:linePitch="299"/>
        </w:sectPr>
      </w:pPr>
    </w:p>
    <w:p w:rsidR="00D00503" w:rsidRDefault="00912853" w:rsidP="00912853">
      <w:pPr>
        <w:spacing w:after="0" w:line="240" w:lineRule="auto"/>
        <w:ind w:left="120"/>
      </w:pPr>
      <w:r>
        <w:lastRenderedPageBreak/>
        <w:tab/>
      </w:r>
      <w:bookmarkEnd w:id="21"/>
      <w:r w:rsidR="009A09CC">
        <w:rPr>
          <w:rFonts w:ascii="Times New Roman" w:hAnsi="Times New Roman"/>
          <w:b/>
          <w:color w:val="000000"/>
          <w:sz w:val="28"/>
        </w:rPr>
        <w:t xml:space="preserve"> </w:t>
      </w:r>
      <w:proofErr w:type="gramStart"/>
      <w:r w:rsidR="009A09CC">
        <w:rPr>
          <w:rFonts w:ascii="Times New Roman" w:hAnsi="Times New Roman"/>
          <w:b/>
          <w:color w:val="000000"/>
          <w:sz w:val="28"/>
        </w:rPr>
        <w:t>3</w:t>
      </w:r>
      <w:proofErr w:type="gramEnd"/>
      <w:r w:rsidR="009A09CC">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4644"/>
        <w:gridCol w:w="2442"/>
        <w:gridCol w:w="1856"/>
      </w:tblGrid>
      <w:tr w:rsidR="00D00503">
        <w:trPr>
          <w:trHeight w:val="144"/>
          <w:tblCellSpacing w:w="20" w:type="nil"/>
        </w:trPr>
        <w:tc>
          <w:tcPr>
            <w:tcW w:w="1080"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6479"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2044" w:type="dxa"/>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2044"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Физическая нагрузка: определение и влияние на физическое развитие. </w:t>
            </w:r>
            <w:proofErr w:type="spellStart"/>
            <w:r>
              <w:rPr>
                <w:rFonts w:ascii="Times New Roman" w:hAnsi="Times New Roman"/>
                <w:color w:val="000000"/>
                <w:sz w:val="24"/>
              </w:rPr>
              <w:t>Гармоничное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Классификация физических упражнений. Роль гимнастики в физическом развитии и физическом совершенствовании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Подводящие упражнения и их назначение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Правила дыхания в воде при плавании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согласования двигательных действий при плавании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Физическая нагрузка в гимнастических упражнениях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физических упражнений для формирования навыков плавания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Методика моделирования комбинаций гимнастических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Составление правил новых игр и спортивных эстафет. Самостоятельная организация игр (спортивных эстафет) и игровых заданий. </w:t>
            </w:r>
            <w:proofErr w:type="spellStart"/>
            <w:r>
              <w:rPr>
                <w:rFonts w:ascii="Times New Roman" w:hAnsi="Times New Roman"/>
                <w:color w:val="000000"/>
                <w:sz w:val="24"/>
              </w:rPr>
              <w:t>Оценивание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процессе</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выполняемой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перестроения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Методика контроля правильного выполнения упражнений при увеличении нагрузки.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постепенным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Практика применения методики измерения пульса при увеличении нагрузки; техники дыхания при </w:t>
            </w:r>
            <w:r w:rsidRPr="00C336A5">
              <w:rPr>
                <w:rFonts w:ascii="Times New Roman" w:hAnsi="Times New Roman"/>
                <w:color w:val="000000"/>
                <w:sz w:val="24"/>
                <w:lang w:val="ru-RU"/>
              </w:rPr>
              <w:lastRenderedPageBreak/>
              <w:t>выполнении упражнений; методики контроля осанки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общей разминки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партерной разминки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гимнастических упражнений разминки у опоры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 гимнастическими предметами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стопы, для укрепления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брюшного пресса, мышц спины, для развития гибкости позвоночника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рук, мышц плечевого пояса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развития подвижности плечевого сустава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Составление комплекса и демонстрация </w:t>
            </w:r>
            <w:r w:rsidRPr="00C336A5">
              <w:rPr>
                <w:rFonts w:ascii="Times New Roman" w:hAnsi="Times New Roman"/>
                <w:color w:val="000000"/>
                <w:sz w:val="24"/>
                <w:lang w:val="ru-RU"/>
              </w:rPr>
              <w:lastRenderedPageBreak/>
              <w:t>выполнения танцевальных шагов для развития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общей, партерной разминки, разминки у опоры для развития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строевого и походного шага. Построения и перемещения по команде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Выполнение нормативов ГТО, тестовых заданий на гибкость и координационно-скоростные способности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Игровые задания на выполнение физических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Построения и перестроения в шеренги, повороты в строю. Перемещения с помощью танцевальных движений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выталкиванием</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Игры с теснением соперника, упираясь в грудь рукой, сидя спина к спине, ноги в упор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Игры в перетягивания соперника в свою сторону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Игры за овладение у соперника предметом одной рукой, двумя руками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устойчивость</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Туристическая игры «Пройди по бревну», «Сквозь бурелом». Игровое задание: собери рюкзак в поход</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серии поворотов на девяносто и сто восемьдесят градусов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специальных упражнений: прыжки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прыжков через скакалку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Общеразвивающие, музыкально-сценические, ролевые игры с использованием гимнастических </w:t>
            </w:r>
            <w:r w:rsidRPr="00C336A5">
              <w:rPr>
                <w:rFonts w:ascii="Times New Roman" w:hAnsi="Times New Roman"/>
                <w:color w:val="000000"/>
                <w:sz w:val="24"/>
                <w:lang w:val="ru-RU"/>
              </w:rPr>
              <w:lastRenderedPageBreak/>
              <w:t>предметов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Спортивные игры и эстафеты с использованием гимнастических предметов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бега вперед, назад, челночного бега для развития координации и ловкости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Бег на скорость (30 м) и подготовка к сдаче норм ГТО</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Составление комбинаций танцевальных шагов и элементов танцевальных движений.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элементов</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общефизической подготовки на развитие силы мышц</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общефизической подготовки на развитие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на силу, гибкость, координационно-скоростные способности по специализации вида спорта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Проектная деятельность по подготовке личного выступления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Проектная деятельность по подготовке группового упражнения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Моделирование тестовых упражнений для определения динамики развития гибкости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Моделирование тестовых упражнений для определения динамики развития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Освоение и демонстрация техники формирования навыков плавания, дыхания в воде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Освоение и демонстрация техники стилей спортивного плавания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Методика оценки изменений показателей скорости при плавании на определенное расстояние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сдачи норм ГТО (по возрасту)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сдачи нормативов на гибкость</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63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Туристические игры для тренировки координационных способностей, ловкости, точности, координации движений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Игровые задания на </w:t>
            </w:r>
            <w:proofErr w:type="spellStart"/>
            <w:r w:rsidRPr="00C336A5">
              <w:rPr>
                <w:rFonts w:ascii="Times New Roman" w:hAnsi="Times New Roman"/>
                <w:color w:val="000000"/>
                <w:sz w:val="24"/>
                <w:lang w:val="ru-RU"/>
              </w:rPr>
              <w:t>проложение</w:t>
            </w:r>
            <w:proofErr w:type="spellEnd"/>
            <w:r w:rsidRPr="00C336A5">
              <w:rPr>
                <w:rFonts w:ascii="Times New Roman" w:hAnsi="Times New Roman"/>
                <w:color w:val="000000"/>
                <w:sz w:val="24"/>
                <w:lang w:val="ru-RU"/>
              </w:rPr>
              <w:t xml:space="preserve"> маршрута туристического похода на карте местности, по сбору рюкзака для туристического похода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Контрольно-тестовые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Техника выполнения упражнений ГТО </w:t>
            </w:r>
            <w:r>
              <w:rPr>
                <w:rFonts w:ascii="Times New Roman" w:hAnsi="Times New Roman"/>
                <w:color w:val="000000"/>
                <w:sz w:val="24"/>
              </w:rPr>
              <w:t>II</w:t>
            </w:r>
            <w:r w:rsidRPr="00C336A5">
              <w:rPr>
                <w:rFonts w:ascii="Times New Roman" w:hAnsi="Times New Roman"/>
                <w:color w:val="000000"/>
                <w:sz w:val="24"/>
                <w:lang w:val="ru-RU"/>
              </w:rPr>
              <w:t xml:space="preserve"> ступени на координационно-скоростные способности: прыжок в длину с места толчком с двух ног; метание мяча в заданную плоскость</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Демонстрация навыков и умений соревновательной деятельности. Демонстрация навыков и умений в итоговых показательных упражнениях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D00503" w:rsidRDefault="00D00503" w:rsidP="00C336A5">
            <w:pPr>
              <w:spacing w:line="240" w:lineRule="auto"/>
            </w:pPr>
          </w:p>
        </w:tc>
      </w:tr>
    </w:tbl>
    <w:p w:rsidR="00D00503" w:rsidRDefault="00D00503" w:rsidP="00C336A5">
      <w:pPr>
        <w:spacing w:line="240" w:lineRule="auto"/>
        <w:sectPr w:rsidR="00D00503" w:rsidSect="00AC14A1">
          <w:type w:val="nextColumn"/>
          <w:pgSz w:w="11906" w:h="16383"/>
          <w:pgMar w:top="1134" w:right="567" w:bottom="1134" w:left="1701" w:header="720" w:footer="720" w:gutter="0"/>
          <w:cols w:space="720"/>
          <w:docGrid w:linePitch="299"/>
        </w:sectPr>
      </w:pPr>
    </w:p>
    <w:p w:rsidR="00D00503" w:rsidRDefault="009A09CC" w:rsidP="00C336A5">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760"/>
        <w:gridCol w:w="2376"/>
        <w:gridCol w:w="1821"/>
      </w:tblGrid>
      <w:tr w:rsidR="00D00503">
        <w:trPr>
          <w:trHeight w:val="144"/>
          <w:tblCellSpacing w:w="20" w:type="nil"/>
        </w:trPr>
        <w:tc>
          <w:tcPr>
            <w:tcW w:w="1080" w:type="dxa"/>
            <w:vMerge w:val="restart"/>
            <w:tcMar>
              <w:top w:w="50" w:type="dxa"/>
              <w:left w:w="100" w:type="dxa"/>
            </w:tcMar>
            <w:vAlign w:val="center"/>
          </w:tcPr>
          <w:p w:rsidR="00D00503" w:rsidRDefault="009A09CC" w:rsidP="00C336A5">
            <w:pPr>
              <w:spacing w:after="0" w:line="240" w:lineRule="auto"/>
              <w:ind w:left="135"/>
            </w:pPr>
            <w:r>
              <w:rPr>
                <w:rFonts w:ascii="Times New Roman" w:hAnsi="Times New Roman"/>
                <w:b/>
                <w:color w:val="000000"/>
                <w:sz w:val="24"/>
              </w:rPr>
              <w:t xml:space="preserve">№ п/п </w:t>
            </w:r>
          </w:p>
          <w:p w:rsidR="00D00503" w:rsidRDefault="00D00503" w:rsidP="00C336A5">
            <w:pPr>
              <w:spacing w:after="0" w:line="240" w:lineRule="auto"/>
              <w:ind w:left="135"/>
            </w:pPr>
          </w:p>
        </w:tc>
        <w:tc>
          <w:tcPr>
            <w:tcW w:w="6479"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2044" w:type="dxa"/>
            <w:tcMar>
              <w:top w:w="50" w:type="dxa"/>
              <w:left w:w="100" w:type="dxa"/>
            </w:tcMar>
            <w:vAlign w:val="center"/>
          </w:tcPr>
          <w:p w:rsidR="00D00503" w:rsidRDefault="009A09CC" w:rsidP="00C336A5">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r>
      <w:tr w:rsidR="00D00503">
        <w:trPr>
          <w:trHeight w:val="144"/>
          <w:tblCellSpacing w:w="20" w:type="nil"/>
        </w:trPr>
        <w:tc>
          <w:tcPr>
            <w:tcW w:w="0" w:type="auto"/>
            <w:vMerge/>
            <w:tcBorders>
              <w:top w:val="nil"/>
            </w:tcBorders>
            <w:tcMar>
              <w:top w:w="50" w:type="dxa"/>
              <w:left w:w="100" w:type="dxa"/>
            </w:tcMar>
          </w:tcPr>
          <w:p w:rsidR="00D00503" w:rsidRDefault="00D00503" w:rsidP="00C336A5">
            <w:pPr>
              <w:spacing w:line="240" w:lineRule="auto"/>
            </w:pPr>
          </w:p>
        </w:tc>
        <w:tc>
          <w:tcPr>
            <w:tcW w:w="0" w:type="auto"/>
            <w:vMerge/>
            <w:tcBorders>
              <w:top w:val="nil"/>
            </w:tcBorders>
            <w:tcMar>
              <w:top w:w="50" w:type="dxa"/>
              <w:left w:w="100" w:type="dxa"/>
            </w:tcMar>
          </w:tcPr>
          <w:p w:rsidR="00D00503" w:rsidRDefault="00D00503" w:rsidP="00C336A5">
            <w:pPr>
              <w:spacing w:line="240" w:lineRule="auto"/>
            </w:pPr>
          </w:p>
        </w:tc>
        <w:tc>
          <w:tcPr>
            <w:tcW w:w="2044"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0503" w:rsidRDefault="00D00503" w:rsidP="00C336A5">
            <w:pPr>
              <w:spacing w:after="0" w:line="240" w:lineRule="auto"/>
              <w:ind w:left="135"/>
            </w:pPr>
          </w:p>
        </w:tc>
        <w:tc>
          <w:tcPr>
            <w:tcW w:w="0" w:type="auto"/>
            <w:vMerge/>
            <w:tcBorders>
              <w:top w:val="nil"/>
            </w:tcBorders>
            <w:tcMar>
              <w:top w:w="50" w:type="dxa"/>
              <w:left w:w="100" w:type="dxa"/>
            </w:tcMar>
          </w:tcPr>
          <w:p w:rsidR="00D00503" w:rsidRDefault="00D00503" w:rsidP="00C336A5">
            <w:pPr>
              <w:spacing w:line="240" w:lineRule="auto"/>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Туристическая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Самостоятельные занятия общеразвивающими и </w:t>
            </w:r>
            <w:proofErr w:type="spellStart"/>
            <w:r w:rsidRPr="00C336A5">
              <w:rPr>
                <w:rFonts w:ascii="Times New Roman" w:hAnsi="Times New Roman"/>
                <w:color w:val="000000"/>
                <w:sz w:val="24"/>
                <w:lang w:val="ru-RU"/>
              </w:rPr>
              <w:t>здоровьеформирующими</w:t>
            </w:r>
            <w:proofErr w:type="spellEnd"/>
            <w:r w:rsidRPr="00C336A5">
              <w:rPr>
                <w:rFonts w:ascii="Times New Roman" w:hAnsi="Times New Roman"/>
                <w:color w:val="000000"/>
                <w:sz w:val="24"/>
                <w:lang w:val="ru-RU"/>
              </w:rPr>
              <w:t xml:space="preserve"> физическими упражнениями: общая разминка, партерная разминка, разминка у опоры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Самостоятельные занятия общеразвивающими и </w:t>
            </w:r>
            <w:proofErr w:type="spellStart"/>
            <w:r w:rsidRPr="00C336A5">
              <w:rPr>
                <w:rFonts w:ascii="Times New Roman" w:hAnsi="Times New Roman"/>
                <w:color w:val="000000"/>
                <w:sz w:val="24"/>
                <w:lang w:val="ru-RU"/>
              </w:rPr>
              <w:t>здоровьеформирующими</w:t>
            </w:r>
            <w:proofErr w:type="spellEnd"/>
            <w:r w:rsidRPr="00C336A5">
              <w:rPr>
                <w:rFonts w:ascii="Times New Roman" w:hAnsi="Times New Roman"/>
                <w:color w:val="000000"/>
                <w:sz w:val="24"/>
                <w:lang w:val="ru-RU"/>
              </w:rPr>
              <w:t xml:space="preserve"> физическими упражнениями: игры и игровые задания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Способы демонстрация полученных навыков и умений выполнения физических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Методы определения динамики развития гибкости и координационно-скоростных способностей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Проектирование новых игр и игровых заданий, способов демонстрации полученных навыков и умений выполнения физических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Моделирование комплексов упражнений на развитие гибкости и увеличения эластичности мышц</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Моделирование комплексов упражнений на развитие координационно-скоростных способностей и меткости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Моделирование комплексов упражнений </w:t>
            </w:r>
            <w:r w:rsidRPr="00C336A5">
              <w:rPr>
                <w:rFonts w:ascii="Times New Roman" w:hAnsi="Times New Roman"/>
                <w:color w:val="000000"/>
                <w:sz w:val="24"/>
                <w:lang w:val="ru-RU"/>
              </w:rPr>
              <w:lastRenderedPageBreak/>
              <w:t>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Туристическая деятельность: базовое снаряжение для похода, составление маршрута, ориентирование на местности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Типичные ошибки при выполнении специальных комплексов упражнений основной гимнастики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укрепление мышц спины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укрепление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укрепление мышц рук</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укрепление мышц живота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развитие гибкости позвоночника</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Проектирование правил новых ролевых спортивных эстафет. Участие в спортивных эстафетах по ролям</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Универсальные умения по самостоятельному выполнению упражнений в оздоровительных формах занятий: утренняя гимнастика, тренировочные занятия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25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Составление комплекса базовых упражнений гимнастики для общей разминки.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с </w:t>
            </w:r>
            <w:proofErr w:type="spellStart"/>
            <w:r>
              <w:rPr>
                <w:rFonts w:ascii="Times New Roman" w:hAnsi="Times New Roman"/>
                <w:color w:val="000000"/>
                <w:sz w:val="24"/>
              </w:rPr>
              <w:t>базовыми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перемещений: перекаты, повороты, прыжки, танцевальные шаги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Составление и демонстрация программ с базовыми упражнениями для физкультминуток на воздухе и в зале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Моделирование комплексов упражнений общей гимнастики по видам разминки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Типичные ошибки при выполнении спортивных и туристических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Жизненно важные навыки и умения на уроках физической культуры. Практика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физкультминуток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целевым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задачам</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Организация проведения спортивных ролевых игр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Демонстрация универсальных умений управлять эмоциями в процессе учебной и игровой деятельности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Правила организации и проведения </w:t>
            </w:r>
            <w:r w:rsidRPr="00C336A5">
              <w:rPr>
                <w:rFonts w:ascii="Times New Roman" w:hAnsi="Times New Roman"/>
                <w:color w:val="000000"/>
                <w:sz w:val="24"/>
                <w:lang w:val="ru-RU"/>
              </w:rPr>
              <w:lastRenderedPageBreak/>
              <w:t>туристических игр. Организация и проведение туристических игр</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Подготовка к демонстрации личных результатов при выполнении игровых заданий.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игровых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заданий</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синхронного выполнения физических упражнений. Выполнение упражнений под ритм и счет</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взаимодействия и сотрудничества в группах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удержания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воде</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имитационных упражнений на суше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специальных упражнений в воде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освоения техники спортивных способов плавания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для ознакомления с плотностью и сопротивлением воды</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погружения в воду с головой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Техника выполнения </w:t>
            </w:r>
            <w:proofErr w:type="spellStart"/>
            <w:r w:rsidRPr="00C336A5">
              <w:rPr>
                <w:rFonts w:ascii="Times New Roman" w:hAnsi="Times New Roman"/>
                <w:color w:val="000000"/>
                <w:sz w:val="24"/>
                <w:lang w:val="ru-RU"/>
              </w:rPr>
              <w:t>подныривания</w:t>
            </w:r>
            <w:proofErr w:type="spellEnd"/>
            <w:r w:rsidRPr="00C336A5">
              <w:rPr>
                <w:rFonts w:ascii="Times New Roman" w:hAnsi="Times New Roman"/>
                <w:color w:val="000000"/>
                <w:sz w:val="24"/>
                <w:lang w:val="ru-RU"/>
              </w:rPr>
              <w:t xml:space="preserve"> и открывания глаз в воде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всплывания и лежания на воде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выдохов в воду</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скольжения в воде</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 использованием плавательных досок</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упражнений с использованием, гимнастических палок</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удержания скакалки при передаче, броске, ловле, вращении, перекатах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удержания мяча при передаче, броске, ловле, вращении, перекатах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комплексов акробатических упражнений с гимнастическим предметом</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Демонстрация техники выполнения равновесий, поворотов, прыжков</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lastRenderedPageBreak/>
              <w:t>58</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Освоение универсальных умений по взаимодействию в парах и группах при разучивании специальных физических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акробатических упражнений. Правила техники безопасности при выполнении акробатических упражнений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Освоение танцевальных шагов, выполняемых индивидуально, парами, в группах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Участие в соревновательной деятельности </w:t>
            </w:r>
            <w:proofErr w:type="spellStart"/>
            <w:r w:rsidRPr="00C336A5">
              <w:rPr>
                <w:rFonts w:ascii="Times New Roman" w:hAnsi="Times New Roman"/>
                <w:color w:val="000000"/>
                <w:sz w:val="24"/>
                <w:lang w:val="ru-RU"/>
              </w:rPr>
              <w:t>внутришкольных</w:t>
            </w:r>
            <w:proofErr w:type="spellEnd"/>
            <w:r w:rsidRPr="00C336A5">
              <w:rPr>
                <w:rFonts w:ascii="Times New Roman" w:hAnsi="Times New Roman"/>
                <w:color w:val="000000"/>
                <w:sz w:val="24"/>
                <w:lang w:val="ru-RU"/>
              </w:rPr>
              <w:t xml:space="preserve">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 xml:space="preserve">Сдача нормативов ГТО </w:t>
            </w:r>
            <w:r>
              <w:rPr>
                <w:rFonts w:ascii="Times New Roman" w:hAnsi="Times New Roman"/>
                <w:color w:val="000000"/>
                <w:sz w:val="24"/>
              </w:rPr>
              <w:t>II</w:t>
            </w:r>
            <w:r w:rsidRPr="00C336A5">
              <w:rPr>
                <w:rFonts w:ascii="Times New Roman" w:hAnsi="Times New Roman"/>
                <w:color w:val="000000"/>
                <w:sz w:val="24"/>
                <w:lang w:val="ru-RU"/>
              </w:rPr>
              <w:t xml:space="preserve"> ступени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Проектирование и демонстрация спортивных игр, игровых заданий и спортивных эстафет</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Техника выполнения в ритм/на счёт, на музыкальный такт упражнений, танцевальных движений</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D00503" w:rsidRDefault="009A09CC" w:rsidP="00C336A5">
            <w:pPr>
              <w:spacing w:after="0" w:line="240" w:lineRule="auto"/>
              <w:ind w:left="135"/>
            </w:pPr>
            <w:r w:rsidRPr="00C336A5">
              <w:rPr>
                <w:rFonts w:ascii="Times New Roman" w:hAnsi="Times New Roman"/>
                <w:color w:val="000000"/>
                <w:sz w:val="24"/>
                <w:lang w:val="ru-RU"/>
              </w:rPr>
              <w:t xml:space="preserve">Проектирование и демонстрация туристических физических игр, игровых заданий. </w:t>
            </w: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Демонстрация контрольно-тестовых упражнений для определения динамики развития гибкости, координации</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Подготовка к демонстрации показательного выступления</w:t>
            </w:r>
          </w:p>
        </w:tc>
        <w:tc>
          <w:tcPr>
            <w:tcW w:w="2044"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1080" w:type="dxa"/>
            <w:tcMar>
              <w:top w:w="50" w:type="dxa"/>
              <w:left w:w="100" w:type="dxa"/>
            </w:tcMar>
            <w:vAlign w:val="center"/>
          </w:tcPr>
          <w:p w:rsidR="00D00503" w:rsidRDefault="009A09CC" w:rsidP="00C336A5">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D00503" w:rsidRDefault="009A09CC" w:rsidP="00C336A5">
            <w:pPr>
              <w:spacing w:after="0" w:line="240" w:lineRule="auto"/>
              <w:ind w:left="135"/>
            </w:pPr>
            <w:proofErr w:type="spellStart"/>
            <w:r>
              <w:rPr>
                <w:rFonts w:ascii="Times New Roman" w:hAnsi="Times New Roman"/>
                <w:color w:val="000000"/>
                <w:sz w:val="24"/>
              </w:rPr>
              <w:t>Показательное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2044" w:type="dxa"/>
            <w:tcMar>
              <w:top w:w="50" w:type="dxa"/>
              <w:left w:w="100" w:type="dxa"/>
            </w:tcMar>
            <w:vAlign w:val="center"/>
          </w:tcPr>
          <w:p w:rsidR="00D00503" w:rsidRDefault="009A09CC" w:rsidP="00C336A5">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00503" w:rsidRDefault="00D00503" w:rsidP="00C336A5">
            <w:pPr>
              <w:spacing w:after="0" w:line="240" w:lineRule="auto"/>
              <w:ind w:left="135"/>
            </w:pPr>
          </w:p>
        </w:tc>
      </w:tr>
      <w:tr w:rsidR="00D00503">
        <w:trPr>
          <w:trHeight w:val="144"/>
          <w:tblCellSpacing w:w="20" w:type="nil"/>
        </w:trPr>
        <w:tc>
          <w:tcPr>
            <w:tcW w:w="0" w:type="auto"/>
            <w:gridSpan w:val="2"/>
            <w:tcMar>
              <w:top w:w="50" w:type="dxa"/>
              <w:left w:w="100" w:type="dxa"/>
            </w:tcMar>
            <w:vAlign w:val="center"/>
          </w:tcPr>
          <w:p w:rsidR="00D00503" w:rsidRPr="00C336A5" w:rsidRDefault="009A09CC" w:rsidP="00C336A5">
            <w:pPr>
              <w:spacing w:after="0" w:line="240" w:lineRule="auto"/>
              <w:ind w:left="135"/>
              <w:rPr>
                <w:lang w:val="ru-RU"/>
              </w:rPr>
            </w:pPr>
            <w:r w:rsidRPr="00C336A5">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00503" w:rsidRDefault="009A09CC" w:rsidP="00C336A5">
            <w:pPr>
              <w:spacing w:after="0" w:line="240" w:lineRule="auto"/>
              <w:ind w:left="135"/>
              <w:jc w:val="center"/>
            </w:pPr>
            <w:r w:rsidRPr="00C33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D00503" w:rsidRDefault="00D00503" w:rsidP="00C336A5">
            <w:pPr>
              <w:spacing w:line="240" w:lineRule="auto"/>
            </w:pPr>
          </w:p>
        </w:tc>
      </w:tr>
    </w:tbl>
    <w:p w:rsidR="00C336A5" w:rsidRDefault="00C336A5" w:rsidP="00C336A5">
      <w:pPr>
        <w:spacing w:line="240" w:lineRule="auto"/>
      </w:pPr>
    </w:p>
    <w:p w:rsidR="00C336A5" w:rsidRPr="00C336A5" w:rsidRDefault="00C336A5" w:rsidP="00C336A5"/>
    <w:p w:rsidR="00C336A5" w:rsidRPr="00C336A5" w:rsidRDefault="00C336A5" w:rsidP="00C336A5"/>
    <w:p w:rsidR="00C336A5" w:rsidRPr="00C336A5" w:rsidRDefault="00C336A5" w:rsidP="00C336A5"/>
    <w:p w:rsidR="00D00503" w:rsidRPr="00C336A5" w:rsidRDefault="00C336A5" w:rsidP="00C336A5">
      <w:pPr>
        <w:tabs>
          <w:tab w:val="left" w:pos="5388"/>
        </w:tabs>
        <w:rPr>
          <w:lang w:val="ru-RU"/>
        </w:rPr>
        <w:sectPr w:rsidR="00D00503" w:rsidRPr="00C336A5" w:rsidSect="00AC14A1">
          <w:type w:val="nextColumn"/>
          <w:pgSz w:w="11906" w:h="16383"/>
          <w:pgMar w:top="1134" w:right="567" w:bottom="1134" w:left="1701" w:header="720" w:footer="720" w:gutter="0"/>
          <w:cols w:space="720"/>
          <w:docGrid w:linePitch="299"/>
        </w:sectPr>
      </w:pPr>
      <w:r>
        <w:tab/>
      </w:r>
      <w:bookmarkStart w:id="22" w:name="block-78828470"/>
      <w:bookmarkEnd w:id="20"/>
    </w:p>
    <w:bookmarkEnd w:id="22"/>
    <w:p w:rsidR="009A09CC" w:rsidRPr="00C336A5" w:rsidRDefault="009A09CC" w:rsidP="00C336A5">
      <w:pPr>
        <w:spacing w:line="240" w:lineRule="auto"/>
        <w:rPr>
          <w:lang w:val="ru-RU"/>
        </w:rPr>
      </w:pPr>
    </w:p>
    <w:sectPr w:rsidR="009A09CC" w:rsidRPr="00C336A5" w:rsidSect="00AC14A1">
      <w:type w:val="nextColumn"/>
      <w:pgSz w:w="11907" w:h="16839" w:code="9"/>
      <w:pgMar w:top="1134" w:right="567"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00503"/>
    <w:rsid w:val="00087A81"/>
    <w:rsid w:val="000927FE"/>
    <w:rsid w:val="0028746A"/>
    <w:rsid w:val="003C183F"/>
    <w:rsid w:val="00912853"/>
    <w:rsid w:val="009A09CC"/>
    <w:rsid w:val="00A23D09"/>
    <w:rsid w:val="00AC14A1"/>
    <w:rsid w:val="00C336A5"/>
    <w:rsid w:val="00D00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AACB"/>
  <w15:docId w15:val="{ACD19C71-C823-4D29-B1E9-1EF3DA57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23D0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3D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70</Pages>
  <Words>13732</Words>
  <Characters>78273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9</cp:revision>
  <cp:lastPrinted>2025-11-18T07:41:00Z</cp:lastPrinted>
  <dcterms:created xsi:type="dcterms:W3CDTF">2025-11-17T06:04:00Z</dcterms:created>
  <dcterms:modified xsi:type="dcterms:W3CDTF">2025-11-18T08:29:00Z</dcterms:modified>
</cp:coreProperties>
</file>